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bookmarkStart w:id="0" w:name="_GoBack"/>
      <w:bookmarkEnd w:id="0"/>
      <w:r>
        <w:rPr>
          <w:rFonts w:ascii="Arial" w:hAnsi="Arial" w:cs="Arial"/>
          <w:b/>
          <w:lang w:val="en-GB"/>
        </w:rPr>
        <w:t xml:space="preserve">Unit: </w:t>
      </w:r>
      <w:r w:rsidR="001D787C" w:rsidRPr="001D787C">
        <w:rPr>
          <w:rFonts w:ascii="Arial" w:hAnsi="Arial" w:cs="Arial"/>
          <w:i/>
          <w:sz w:val="20"/>
          <w:lang w:val="en-GB"/>
        </w:rPr>
        <w:t>(Department)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p>
    <w:p w:rsid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sidR="001D787C">
        <w:rPr>
          <w:rFonts w:ascii="Arial" w:hAnsi="Arial" w:cs="Arial"/>
          <w:b/>
          <w:lang w:val="en-GB"/>
        </w:rPr>
        <w:tab/>
      </w:r>
      <w:r w:rsidR="001D787C" w:rsidRPr="001D787C">
        <w:rPr>
          <w:rFonts w:ascii="Arial" w:hAnsi="Arial" w:cs="Arial"/>
          <w:lang w:val="en-GB"/>
        </w:rPr>
        <w:t>Master project for student xx. Project title.</w:t>
      </w:r>
    </w:p>
    <w:p w:rsidR="001D787C" w:rsidRPr="00257D98"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Is the project work purely theoretical?</w:t>
      </w:r>
      <w:r w:rsidRPr="001D787C">
        <w:rPr>
          <w:rFonts w:ascii="Arial" w:hAnsi="Arial" w:cs="Arial"/>
          <w:sz w:val="22"/>
          <w:lang w:val="en-GB"/>
        </w:rPr>
        <w:t xml:space="preserve"> (YES/NO)</w:t>
      </w:r>
      <w:r>
        <w:rPr>
          <w:rFonts w:ascii="Arial" w:hAnsi="Arial" w:cs="Arial"/>
          <w:sz w:val="22"/>
          <w:lang w:val="en-GB"/>
        </w:rPr>
        <w:t>:</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sidRPr="00257D98">
        <w:rPr>
          <w:rFonts w:ascii="Arial" w:hAnsi="Arial" w:cs="Arial"/>
          <w:i/>
          <w:sz w:val="22"/>
          <w:lang w:val="en-GB"/>
        </w:rPr>
        <w:t xml:space="preserve">Answer "YES" implies that supervisor is assured that no activities </w:t>
      </w:r>
      <w:r w:rsidRPr="00257D98">
        <w:rPr>
          <w:rFonts w:ascii="Arial" w:hAnsi="Arial" w:cs="Arial"/>
          <w:i/>
          <w:sz w:val="22"/>
          <w:lang w:val="en-GB"/>
        </w:rPr>
        <w:tab/>
      </w:r>
    </w:p>
    <w:p w:rsidR="001D787C"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sidRPr="00257D98">
        <w:rPr>
          <w:rFonts w:ascii="Arial" w:hAnsi="Arial" w:cs="Arial"/>
          <w:i/>
          <w:sz w:val="22"/>
          <w:lang w:val="en-GB"/>
        </w:rPr>
        <w:t>requiring risk assessment are involved in the work. If YES, briefly describe the activities below. The risk assessment form need not be filled out.</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73457E"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Responsible supervisor:</w:t>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t>Student:</w:t>
      </w:r>
    </w:p>
    <w:p w:rsidR="001D787C" w:rsidRDefault="001D787C"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552"/>
        <w:gridCol w:w="2362"/>
        <w:gridCol w:w="1913"/>
        <w:gridCol w:w="1927"/>
      </w:tblGrid>
      <w:tr w:rsidR="001D787C" w:rsidTr="001D787C">
        <w:tc>
          <w:tcPr>
            <w:tcW w:w="709"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ID nr.</w:t>
            </w:r>
          </w:p>
        </w:tc>
        <w:tc>
          <w:tcPr>
            <w:tcW w:w="4536"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Activity/process</w:t>
            </w:r>
          </w:p>
        </w:tc>
        <w:tc>
          <w:tcPr>
            <w:tcW w:w="1701"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Responsible person</w:t>
            </w:r>
          </w:p>
        </w:tc>
        <w:tc>
          <w:tcPr>
            <w:tcW w:w="255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documentation</w:t>
            </w:r>
          </w:p>
        </w:tc>
        <w:tc>
          <w:tcPr>
            <w:tcW w:w="236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safety measures</w:t>
            </w:r>
          </w:p>
        </w:tc>
        <w:tc>
          <w:tcPr>
            <w:tcW w:w="1913"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Laws, regulations etc.</w:t>
            </w:r>
          </w:p>
        </w:tc>
        <w:tc>
          <w:tcPr>
            <w:tcW w:w="1927" w:type="dxa"/>
            <w:shd w:val="clear" w:color="auto" w:fill="E6E6E6"/>
          </w:tcPr>
          <w:p w:rsidR="001D787C" w:rsidRDefault="001D787C" w:rsidP="003219D3">
            <w:pPr>
              <w:pStyle w:val="Heading4"/>
              <w:spacing w:after="0"/>
              <w:rPr>
                <w:rFonts w:ascii="Arial" w:hAnsi="Arial" w:cs="Arial"/>
                <w:lang w:val="en-GB"/>
              </w:rPr>
            </w:pPr>
            <w:r>
              <w:rPr>
                <w:rFonts w:ascii="Arial" w:hAnsi="Arial" w:cs="Arial"/>
                <w:lang w:val="en-GB"/>
              </w:rPr>
              <w:t>Comment</w:t>
            </w: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1D787C" w:rsidTr="001D787C">
        <w:tc>
          <w:tcPr>
            <w:tcW w:w="709"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4536"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bl>
    <w:p w:rsidR="00257D98" w:rsidRDefault="0073457E"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ectPr w:rsidR="00257D98" w:rsidSect="00C13B43">
          <w:headerReference w:type="default" r:id="rId8"/>
          <w:pgSz w:w="16840" w:h="11907" w:orient="landscape" w:code="9"/>
          <w:pgMar w:top="227" w:right="624" w:bottom="510" w:left="624" w:header="709" w:footer="0" w:gutter="0"/>
          <w:cols w:space="708"/>
        </w:sectPr>
      </w:pPr>
      <w:r w:rsidRPr="00844FEA">
        <w:t xml:space="preserve"> </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lastRenderedPageBreak/>
        <w:t xml:space="preserve">Unit: </w:t>
      </w:r>
      <w:r w:rsidRPr="001D787C">
        <w:rPr>
          <w:rFonts w:ascii="Arial" w:hAnsi="Arial" w:cs="Arial"/>
          <w:i/>
          <w:sz w:val="20"/>
          <w:lang w:val="en-GB"/>
        </w:rPr>
        <w:t>(Department)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p>
    <w:p w:rsidR="00257D98" w:rsidRP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Pr>
          <w:rFonts w:ascii="Arial" w:hAnsi="Arial" w:cs="Arial"/>
          <w:b/>
          <w:lang w:val="en-GB"/>
        </w:rPr>
        <w:tab/>
      </w:r>
      <w:r w:rsidRPr="001D787C">
        <w:rPr>
          <w:rFonts w:ascii="Arial" w:hAnsi="Arial" w:cs="Arial"/>
          <w:lang w:val="en-GB"/>
        </w:rPr>
        <w:t>Master project for student xx. Project title.</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Cs w:val="24"/>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Responsible supervisor:</w:t>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t>Student:</w:t>
      </w:r>
    </w:p>
    <w:p w:rsidR="00257D98" w:rsidRPr="001D787C"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3"/>
        <w:gridCol w:w="2268"/>
        <w:gridCol w:w="1843"/>
        <w:gridCol w:w="992"/>
        <w:gridCol w:w="993"/>
        <w:gridCol w:w="992"/>
        <w:gridCol w:w="1020"/>
        <w:gridCol w:w="2835"/>
      </w:tblGrid>
      <w:tr w:rsidR="00257D98" w:rsidRPr="00257D98" w:rsidTr="007C7243">
        <w:trPr>
          <w:cantSplit/>
        </w:trPr>
        <w:tc>
          <w:tcPr>
            <w:tcW w:w="2863"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Activity from the identification process form</w:t>
            </w:r>
          </w:p>
        </w:tc>
        <w:tc>
          <w:tcPr>
            <w:tcW w:w="2268"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 xml:space="preserve">Potential undesirable incident/strain </w:t>
            </w: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Likelihood:</w:t>
            </w:r>
          </w:p>
        </w:tc>
        <w:tc>
          <w:tcPr>
            <w:tcW w:w="2977" w:type="dxa"/>
            <w:gridSpan w:val="3"/>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Consequence:</w:t>
            </w:r>
          </w:p>
        </w:tc>
        <w:tc>
          <w:tcPr>
            <w:tcW w:w="1020"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Risk</w:t>
            </w:r>
          </w:p>
          <w:p w:rsidR="00257D98" w:rsidRPr="00257D98" w:rsidRDefault="00994876" w:rsidP="00257D98">
            <w:pPr>
              <w:rPr>
                <w:rFonts w:ascii="Arial" w:hAnsi="Arial" w:cs="Arial"/>
                <w:b/>
                <w:sz w:val="22"/>
                <w:lang w:val="en-GB"/>
              </w:rPr>
            </w:pPr>
            <w:r w:rsidRPr="00257D98">
              <w:rPr>
                <w:rFonts w:ascii="Arial" w:hAnsi="Arial" w:cs="Arial"/>
                <w:b/>
                <w:sz w:val="22"/>
                <w:lang w:val="en-GB"/>
              </w:rPr>
              <w:t>V</w:t>
            </w:r>
            <w:r w:rsidR="00257D98" w:rsidRPr="00257D98">
              <w:rPr>
                <w:rFonts w:ascii="Arial" w:hAnsi="Arial" w:cs="Arial"/>
                <w:b/>
                <w:sz w:val="22"/>
                <w:lang w:val="en-GB"/>
              </w:rPr>
              <w:t>alue</w:t>
            </w:r>
            <w:r>
              <w:rPr>
                <w:rFonts w:ascii="Arial" w:hAnsi="Arial" w:cs="Arial"/>
                <w:b/>
                <w:sz w:val="22"/>
                <w:lang w:val="en-GB"/>
              </w:rPr>
              <w:t xml:space="preserve"> (human)</w:t>
            </w:r>
          </w:p>
        </w:tc>
        <w:tc>
          <w:tcPr>
            <w:tcW w:w="2835"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Comments/status</w:t>
            </w:r>
          </w:p>
          <w:p w:rsidR="00257D98" w:rsidRPr="00257D98" w:rsidRDefault="00257D98" w:rsidP="00257D98">
            <w:pPr>
              <w:rPr>
                <w:rFonts w:ascii="Arial" w:hAnsi="Arial" w:cs="Arial"/>
                <w:b/>
                <w:sz w:val="22"/>
                <w:lang w:val="en-GB"/>
              </w:rPr>
            </w:pPr>
            <w:r w:rsidRPr="00257D98">
              <w:rPr>
                <w:rFonts w:ascii="Arial" w:hAnsi="Arial" w:cs="Arial"/>
                <w:b/>
                <w:sz w:val="22"/>
                <w:lang w:val="en-GB"/>
              </w:rPr>
              <w:t>Suggested measures</w:t>
            </w:r>
          </w:p>
        </w:tc>
      </w:tr>
      <w:tr w:rsidR="00257D98" w:rsidRPr="00257D98" w:rsidTr="007C7243">
        <w:trPr>
          <w:cantSplit/>
          <w:tblHeader/>
        </w:trPr>
        <w:tc>
          <w:tcPr>
            <w:tcW w:w="2863"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lang w:val="en-GB"/>
              </w:rPr>
            </w:pPr>
          </w:p>
        </w:tc>
        <w:tc>
          <w:tcPr>
            <w:tcW w:w="2268"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Likelihood</w:t>
            </w:r>
          </w:p>
          <w:p w:rsidR="00257D98" w:rsidRPr="00257D98" w:rsidRDefault="00257D98" w:rsidP="00257D98">
            <w:pPr>
              <w:rPr>
                <w:rFonts w:ascii="Arial" w:hAnsi="Arial" w:cs="Arial"/>
                <w:sz w:val="20"/>
                <w:lang w:val="en-GB"/>
              </w:rPr>
            </w:pPr>
            <w:r w:rsidRPr="00257D98">
              <w:rPr>
                <w:rFonts w:ascii="Arial" w:hAnsi="Arial" w:cs="Arial"/>
                <w:sz w:val="20"/>
                <w:lang w:val="en-GB"/>
              </w:rPr>
              <w:t>(1-5)</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Human</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 xml:space="preserve">Environment </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Economy/</w:t>
            </w:r>
          </w:p>
          <w:p w:rsidR="00257D98" w:rsidRPr="00257D98" w:rsidRDefault="00257D98" w:rsidP="00257D98">
            <w:pPr>
              <w:rPr>
                <w:rFonts w:ascii="Arial" w:hAnsi="Arial" w:cs="Arial"/>
                <w:sz w:val="20"/>
                <w:lang w:val="en-GB"/>
              </w:rPr>
            </w:pPr>
            <w:r w:rsidRPr="00257D98">
              <w:rPr>
                <w:rFonts w:ascii="Arial" w:hAnsi="Arial" w:cs="Arial"/>
                <w:sz w:val="20"/>
                <w:lang w:val="en-GB"/>
              </w:rPr>
              <w:t>material</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1020"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2835"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r w:rsidR="00257D98" w:rsidRPr="00257D98" w:rsidTr="007C7243">
        <w:trPr>
          <w:trHeight w:val="20"/>
        </w:trPr>
        <w:tc>
          <w:tcPr>
            <w:tcW w:w="286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p w:rsidR="00257D98" w:rsidRPr="00257D98" w:rsidRDefault="00257D98" w:rsidP="00257D98">
            <w:pPr>
              <w:rPr>
                <w:rFonts w:ascii="Arial" w:hAnsi="Arial" w:cs="Arial"/>
                <w:sz w:val="22"/>
                <w:lang w:val="en-GB"/>
              </w:rPr>
            </w:pPr>
          </w:p>
        </w:tc>
        <w:tc>
          <w:tcPr>
            <w:tcW w:w="2268"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1020"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c>
          <w:tcPr>
            <w:tcW w:w="2835"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2"/>
                <w:lang w:val="en-GB"/>
              </w:rPr>
            </w:pPr>
          </w:p>
        </w:tc>
      </w:tr>
    </w:tbl>
    <w:p w:rsidR="00257D98" w:rsidRPr="00257D98" w:rsidRDefault="00257D98" w:rsidP="00257D98">
      <w:pPr>
        <w:rPr>
          <w:sz w:val="22"/>
          <w:lang w:val="en-GB"/>
        </w:rPr>
      </w:pPr>
    </w:p>
    <w:tbl>
      <w:tblPr>
        <w:tblW w:w="12421" w:type="dxa"/>
        <w:tblInd w:w="42" w:type="dxa"/>
        <w:tblLayout w:type="fixed"/>
        <w:tblCellMar>
          <w:left w:w="56" w:type="dxa"/>
          <w:right w:w="56" w:type="dxa"/>
        </w:tblCellMar>
        <w:tblLook w:val="0000" w:firstRow="0" w:lastRow="0" w:firstColumn="0" w:lastColumn="0" w:noHBand="0" w:noVBand="0"/>
      </w:tblPr>
      <w:tblGrid>
        <w:gridCol w:w="2849"/>
        <w:gridCol w:w="2835"/>
        <w:gridCol w:w="6737"/>
      </w:tblGrid>
      <w:tr w:rsidR="00257D98" w:rsidRPr="00257D98" w:rsidTr="00257D98">
        <w:trPr>
          <w:trHeight w:val="113"/>
        </w:trPr>
        <w:tc>
          <w:tcPr>
            <w:tcW w:w="2849"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Likelihood, e.g.:</w:t>
            </w:r>
          </w:p>
        </w:tc>
        <w:tc>
          <w:tcPr>
            <w:tcW w:w="2835"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Consequence, e.g.:</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Risk value (each one to be estimated separately):</w:t>
            </w:r>
          </w:p>
        </w:tc>
      </w:tr>
      <w:tr w:rsidR="00257D98" w:rsidRPr="00257D98" w:rsidTr="00257D98">
        <w:trPr>
          <w:trHeight w:val="113"/>
        </w:trPr>
        <w:tc>
          <w:tcPr>
            <w:tcW w:w="2849" w:type="dxa"/>
          </w:tcPr>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Minimal</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Low</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Medium</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High</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Very high</w:t>
            </w:r>
          </w:p>
        </w:tc>
        <w:tc>
          <w:tcPr>
            <w:tcW w:w="2835" w:type="dxa"/>
          </w:tcPr>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A.   Safe</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B.   Relatively safe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C.   Dangerous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D.   Critical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E.   Very critical</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 xml:space="preserve">Human = Likelihood  x Human Consequence </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Environmental = Likelihood  x Environmental consequence</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Financial/material = Likelihood  x Consequence for Economy/materiel</w:t>
            </w:r>
          </w:p>
        </w:tc>
      </w:tr>
    </w:tbl>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Cs/>
          <w:sz w:val="22"/>
          <w:lang w:val="en-GB"/>
        </w:rPr>
      </w:pPr>
      <w:r w:rsidRPr="00257D98">
        <w:rPr>
          <w:rFonts w:ascii="Arial" w:hAnsi="Arial" w:cs="Arial"/>
          <w:b/>
          <w:bCs/>
          <w:sz w:val="22"/>
          <w:u w:val="single"/>
          <w:lang w:val="en-GB"/>
        </w:rPr>
        <w:lastRenderedPageBreak/>
        <w:t>Potential undesirable incident/strain</w:t>
      </w:r>
    </w:p>
    <w:p w:rsidR="00257D98" w:rsidRPr="00257D98" w:rsidRDefault="00257D98" w:rsidP="00257D98">
      <w:pPr>
        <w:rPr>
          <w:rFonts w:ascii="Arial" w:hAnsi="Arial" w:cs="Arial"/>
          <w:bCs/>
          <w:sz w:val="22"/>
          <w:lang w:val="en-GB"/>
        </w:rPr>
      </w:pPr>
      <w:r w:rsidRPr="00257D98">
        <w:rPr>
          <w:rFonts w:ascii="Arial" w:hAnsi="Arial" w:cs="Arial"/>
          <w:bCs/>
          <w:sz w:val="22"/>
          <w:lang w:val="en-GB"/>
        </w:rPr>
        <w:t>Identify possible incidents and conditions that may lead to situations that pose a hazard to people, the environment and any materiel/equipment involved.</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u w:val="single"/>
          <w:lang w:val="en-GB"/>
        </w:rPr>
      </w:pPr>
      <w:r w:rsidRPr="00257D98">
        <w:rPr>
          <w:rFonts w:ascii="Arial" w:hAnsi="Arial" w:cs="Arial"/>
          <w:b/>
          <w:bCs/>
          <w:sz w:val="22"/>
          <w:u w:val="single"/>
          <w:lang w:val="en-GB"/>
        </w:rPr>
        <w:t>Criteria for the assessment of likelihood and consequence in relation to fieldwork</w:t>
      </w:r>
    </w:p>
    <w:p w:rsidR="00257D98" w:rsidRPr="00257D98" w:rsidRDefault="00257D98" w:rsidP="00257D98">
      <w:pPr>
        <w:rPr>
          <w:rFonts w:ascii="Arial" w:hAnsi="Arial" w:cs="Arial"/>
          <w:bCs/>
          <w:sz w:val="22"/>
          <w:lang w:val="en-GB"/>
        </w:rPr>
      </w:pPr>
      <w:r w:rsidRPr="00257D98">
        <w:rPr>
          <w:rFonts w:ascii="Arial" w:hAnsi="Arial" w:cs="Arial"/>
          <w:bCs/>
          <w:sz w:val="22"/>
          <w:lang w:val="en-GB"/>
        </w:rPr>
        <w:t>Each activity is assessed according to a worst-case scenario. Likelihood and consequence are to be assessed separately for each potential undesirable incident. Before starting on the quantification, the participants should agree what they understand by the assessment criteria:</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2829"/>
        <w:gridCol w:w="2829"/>
        <w:gridCol w:w="2829"/>
        <w:gridCol w:w="2829"/>
      </w:tblGrid>
      <w:tr w:rsidR="00257D98" w:rsidRPr="00257D98" w:rsidTr="0066543A">
        <w:tc>
          <w:tcPr>
            <w:tcW w:w="2828"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Minimal</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1</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Low</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2</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Medium</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3</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High</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4</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Very high</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5</w:t>
            </w:r>
          </w:p>
        </w:tc>
      </w:tr>
      <w:tr w:rsidR="00257D98" w:rsidRPr="00257D98" w:rsidTr="0066543A">
        <w:tc>
          <w:tcPr>
            <w:tcW w:w="2828"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50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10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year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month or less</w:t>
            </w:r>
          </w:p>
        </w:tc>
        <w:tc>
          <w:tcPr>
            <w:tcW w:w="2829" w:type="dxa"/>
          </w:tcPr>
          <w:p w:rsidR="00257D98" w:rsidRPr="00257D98" w:rsidRDefault="00257D98" w:rsidP="00257D98">
            <w:pPr>
              <w:rPr>
                <w:rFonts w:ascii="Arial" w:hAnsi="Arial" w:cs="Arial"/>
                <w:bCs/>
                <w:sz w:val="18"/>
                <w:szCs w:val="18"/>
              </w:rPr>
            </w:pPr>
            <w:r w:rsidRPr="00257D98">
              <w:rPr>
                <w:rFonts w:ascii="Arial" w:hAnsi="Arial" w:cs="Arial"/>
                <w:bCs/>
                <w:sz w:val="18"/>
                <w:szCs w:val="18"/>
              </w:rPr>
              <w:t>Once a week</w:t>
            </w:r>
          </w:p>
        </w:tc>
      </w:tr>
    </w:tbl>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Consequence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8"/>
        <w:gridCol w:w="2829"/>
      </w:tblGrid>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Grading</w:t>
            </w:r>
          </w:p>
          <w:p w:rsidR="00257D98" w:rsidRPr="00257D98" w:rsidRDefault="00257D98" w:rsidP="00257D98">
            <w:pPr>
              <w:tabs>
                <w:tab w:val="center" w:pos="4703"/>
                <w:tab w:val="right" w:pos="9406"/>
              </w:tabs>
              <w:jc w:val="center"/>
              <w:rPr>
                <w:rFonts w:ascii="Arial" w:hAnsi="Arial" w:cs="Arial"/>
                <w:b/>
                <w:color w:val="000000"/>
                <w:sz w:val="18"/>
                <w:szCs w:val="18"/>
              </w:rPr>
            </w:pP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Human</w:t>
            </w: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Environment</w:t>
            </w:r>
          </w:p>
        </w:tc>
        <w:tc>
          <w:tcPr>
            <w:tcW w:w="2829"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Financial/material</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Very critical</w:t>
            </w:r>
          </w:p>
        </w:tc>
        <w:tc>
          <w:tcPr>
            <w:tcW w:w="2828"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May produce fatality/ies</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Very prolonged, non-reversible damage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Shutdown of work &gt;1 year.</w:t>
            </w:r>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D</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Critical</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Permanent injury, may produce serious serious health damage/sickness</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Prolonged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 0.5-1 year.</w:t>
            </w:r>
          </w:p>
          <w:p w:rsidR="00257D98" w:rsidRPr="00257D98" w:rsidRDefault="00257D98" w:rsidP="00257D98">
            <w:pPr>
              <w:tabs>
                <w:tab w:val="center" w:pos="4703"/>
                <w:tab w:val="right" w:pos="9406"/>
              </w:tabs>
              <w:rPr>
                <w:rFonts w:ascii="Arial" w:hAnsi="Arial" w:cs="Arial"/>
                <w:sz w:val="18"/>
                <w:szCs w:val="18"/>
                <w:lang w:val="en-US"/>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C</w:t>
            </w:r>
          </w:p>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Dangerous</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Serious personal injury</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Minor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 month</w:t>
            </w:r>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B</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Relatively 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medical treatment</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Minor damage. Short recovery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1week</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A</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first aid</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Insignificant damage. Short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w:t>
            </w:r>
            <w:r w:rsidRPr="00257D98">
              <w:rPr>
                <w:rFonts w:ascii="Arial" w:hAnsi="Arial" w:cs="Arial"/>
                <w:sz w:val="18"/>
                <w:szCs w:val="18"/>
              </w:rPr>
              <w:t xml:space="preserve"> </w:t>
            </w:r>
            <w:r w:rsidRPr="00257D98">
              <w:rPr>
                <w:rFonts w:ascii="Arial" w:hAnsi="Arial" w:cs="Arial"/>
                <w:sz w:val="18"/>
                <w:szCs w:val="18"/>
                <w:lang w:val="en-US"/>
              </w:rPr>
              <w:t>&lt; 1day</w:t>
            </w:r>
          </w:p>
          <w:p w:rsidR="00257D98" w:rsidRPr="00257D98" w:rsidRDefault="00257D98" w:rsidP="00257D98">
            <w:pPr>
              <w:tabs>
                <w:tab w:val="center" w:pos="4703"/>
                <w:tab w:val="right" w:pos="9406"/>
              </w:tabs>
              <w:rPr>
                <w:rFonts w:ascii="Arial" w:hAnsi="Arial" w:cs="Arial"/>
                <w:sz w:val="18"/>
                <w:szCs w:val="18"/>
                <w:lang w:val="en-US"/>
              </w:rPr>
            </w:pPr>
          </w:p>
        </w:tc>
      </w:tr>
    </w:tbl>
    <w:p w:rsidR="00257D98" w:rsidRPr="00257D98" w:rsidRDefault="00257D98" w:rsidP="00257D98">
      <w:pPr>
        <w:rPr>
          <w:rFonts w:ascii="Arial" w:hAnsi="Arial" w:cs="Arial"/>
          <w:bCs/>
          <w:sz w:val="22"/>
          <w:lang w:val="en-GB"/>
        </w:rPr>
      </w:pPr>
      <w:r w:rsidRPr="00257D98">
        <w:rPr>
          <w:rFonts w:ascii="Arial" w:hAnsi="Arial" w:cs="Arial"/>
          <w:bCs/>
          <w:sz w:val="22"/>
          <w:lang w:val="en-GB"/>
        </w:rPr>
        <w:t>The unit makes its own decision as to whether opting to fill in or not consequences for economy/materiel, for example if the unit is going to use particularly valuable equipment. It is up to the individual unit to choose the assessment criteria for this column.</w:t>
      </w:r>
    </w:p>
    <w:p w:rsidR="00257D98" w:rsidRPr="00257D98" w:rsidRDefault="00257D98" w:rsidP="00257D98">
      <w:pPr>
        <w:rPr>
          <w:rFonts w:ascii="Arial" w:hAnsi="Arial" w:cs="Arial"/>
          <w:b/>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 xml:space="preserve">Risk = Likelihood x Consequence </w:t>
      </w:r>
    </w:p>
    <w:p w:rsidR="00257D98" w:rsidRPr="00257D98" w:rsidRDefault="00257D98" w:rsidP="00257D98">
      <w:pPr>
        <w:rPr>
          <w:rFonts w:ascii="Arial" w:hAnsi="Arial" w:cs="Arial"/>
          <w:sz w:val="22"/>
          <w:lang w:val="en-GB"/>
        </w:rPr>
      </w:pPr>
      <w:r w:rsidRPr="00257D98">
        <w:rPr>
          <w:rFonts w:ascii="Arial" w:hAnsi="Arial" w:cs="Arial"/>
          <w:sz w:val="22"/>
          <w:lang w:val="en-GB"/>
        </w:rPr>
        <w:t xml:space="preserve">Please calculate the risk value for “Human”, “Environment” and, if chosen, “Economy/materiel”, separately. </w:t>
      </w:r>
    </w:p>
    <w:p w:rsidR="00257D98" w:rsidRPr="00257D98" w:rsidRDefault="00257D98" w:rsidP="00994876">
      <w:pPr>
        <w:spacing w:before="120"/>
        <w:rPr>
          <w:rFonts w:ascii="Arial" w:hAnsi="Arial" w:cs="Arial"/>
          <w:b/>
          <w:sz w:val="22"/>
          <w:lang w:val="en-GB"/>
        </w:rPr>
      </w:pPr>
      <w:r w:rsidRPr="00257D98">
        <w:rPr>
          <w:rFonts w:ascii="Arial" w:hAnsi="Arial" w:cs="Arial"/>
          <w:b/>
          <w:sz w:val="22"/>
          <w:lang w:val="en-GB"/>
        </w:rPr>
        <w:t>About the column ”Comments/status, suggested preventative and corrective measures”:</w:t>
      </w:r>
    </w:p>
    <w:p w:rsidR="001F634A" w:rsidRDefault="00257D98" w:rsidP="00257D98">
      <w:pPr>
        <w:rPr>
          <w:rFonts w:ascii="Arial" w:hAnsi="Arial" w:cs="Arial"/>
          <w:sz w:val="22"/>
          <w:lang w:val="en-GB"/>
        </w:rPr>
        <w:sectPr w:rsidR="001F634A" w:rsidSect="0066543A">
          <w:headerReference w:type="default" r:id="rId9"/>
          <w:pgSz w:w="16840" w:h="11907" w:orient="landscape" w:code="9"/>
          <w:pgMar w:top="284" w:right="1418" w:bottom="284" w:left="1418" w:header="709" w:footer="709" w:gutter="0"/>
          <w:cols w:space="708"/>
          <w:docGrid w:linePitch="360"/>
        </w:sectPr>
      </w:pPr>
      <w:r w:rsidRPr="00257D98">
        <w:rPr>
          <w:rFonts w:ascii="Arial" w:hAnsi="Arial" w:cs="Arial"/>
          <w:sz w:val="22"/>
          <w:lang w:val="en-GB"/>
        </w:rPr>
        <w:t xml:space="preserve">Measures can impact on both likelihood and consequences. Prioritise measures that can prevent the incident from occurring; in other words, likelihood-reducing measures are to be prioritised above greater emergency preparedness, i.e. consequence-reducing measures. </w:t>
      </w:r>
    </w:p>
    <w:p w:rsidR="001F634A" w:rsidRPr="001F634A" w:rsidRDefault="001F634A" w:rsidP="001F634A">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Cs w:val="24"/>
          <w:lang w:val="en-GB" w:eastAsia="en-GB"/>
        </w:rPr>
      </w:pPr>
    </w:p>
    <w:p w:rsidR="001F634A" w:rsidRPr="001F634A" w:rsidRDefault="001F634A" w:rsidP="001F634A">
      <w:pPr>
        <w:keepNext/>
        <w:spacing w:before="120" w:after="180"/>
        <w:outlineLvl w:val="0"/>
        <w:rPr>
          <w:rFonts w:ascii="Cambria" w:hAnsi="Cambria"/>
          <w:b/>
          <w:bCs/>
          <w:color w:val="365F91"/>
          <w:sz w:val="32"/>
          <w:szCs w:val="32"/>
          <w:lang w:val="en-GB" w:eastAsia="en-GB"/>
        </w:rPr>
      </w:pPr>
      <w:r w:rsidRPr="001F634A">
        <w:rPr>
          <w:rFonts w:ascii="Cambria" w:hAnsi="Cambria"/>
          <w:b/>
          <w:bCs/>
          <w:color w:val="365F91"/>
          <w:sz w:val="32"/>
          <w:szCs w:val="32"/>
          <w:lang w:val="en-GB" w:eastAsia="en-GB"/>
        </w:rPr>
        <w:t xml:space="preserve">MATRIX FOR RISK ASSESSMENTS at NTNU </w:t>
      </w:r>
    </w:p>
    <w:p w:rsidR="001F634A" w:rsidRPr="001F634A" w:rsidRDefault="001F634A" w:rsidP="001F634A">
      <w:pPr>
        <w:rPr>
          <w:sz w:val="22"/>
          <w:lang w:val="en-GB" w:eastAsia="en-GB"/>
        </w:rPr>
      </w:pPr>
    </w:p>
    <w:p w:rsidR="001F634A" w:rsidRPr="001F634A" w:rsidRDefault="001F634A" w:rsidP="001F634A">
      <w:pPr>
        <w:rPr>
          <w:sz w:val="22"/>
          <w:lang w:val="en-GB" w:eastAsia="en-GB"/>
        </w:rPr>
      </w:pPr>
    </w:p>
    <w:tbl>
      <w:tblPr>
        <w:tblW w:w="855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1280"/>
        <w:gridCol w:w="1325"/>
        <w:gridCol w:w="1345"/>
        <w:gridCol w:w="1317"/>
        <w:gridCol w:w="1317"/>
        <w:gridCol w:w="1482"/>
      </w:tblGrid>
      <w:tr w:rsidR="001F634A" w:rsidRPr="001F634A" w:rsidTr="0066543A">
        <w:trPr>
          <w:cantSplit/>
          <w:trHeight w:val="700"/>
        </w:trPr>
        <w:tc>
          <w:tcPr>
            <w:tcW w:w="493" w:type="dxa"/>
            <w:vMerge w:val="restart"/>
            <w:textDirection w:val="btLr"/>
            <w:vAlign w:val="center"/>
          </w:tcPr>
          <w:p w:rsidR="001F634A" w:rsidRPr="001F634A" w:rsidRDefault="001F634A" w:rsidP="001F634A">
            <w:pPr>
              <w:ind w:left="113" w:right="113"/>
              <w:jc w:val="center"/>
              <w:rPr>
                <w:rFonts w:ascii="Garamond" w:hAnsi="Garamond"/>
                <w:b/>
                <w:sz w:val="28"/>
                <w:szCs w:val="28"/>
                <w:lang w:val="en-GB" w:eastAsia="en-GB"/>
              </w:rPr>
            </w:pPr>
            <w:r w:rsidRPr="001F634A">
              <w:rPr>
                <w:rFonts w:ascii="Garamond" w:hAnsi="Garamond"/>
                <w:b/>
                <w:sz w:val="28"/>
                <w:szCs w:val="28"/>
                <w:lang w:val="en-GB" w:eastAsia="en-GB"/>
              </w:rPr>
              <w:t>CONSEQUENCE</w:t>
            </w: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Extremely 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E1</w:t>
            </w:r>
          </w:p>
        </w:tc>
        <w:tc>
          <w:tcPr>
            <w:tcW w:w="1345"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E2</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D2</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Moderate</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C3</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Minor </w:t>
            </w:r>
          </w:p>
        </w:tc>
        <w:tc>
          <w:tcPr>
            <w:tcW w:w="132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B1</w:t>
            </w:r>
          </w:p>
        </w:tc>
        <w:tc>
          <w:tcPr>
            <w:tcW w:w="134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Not significant </w:t>
            </w:r>
          </w:p>
        </w:tc>
        <w:tc>
          <w:tcPr>
            <w:tcW w:w="132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A1</w:t>
            </w:r>
          </w:p>
        </w:tc>
        <w:tc>
          <w:tcPr>
            <w:tcW w:w="134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A2</w:t>
            </w:r>
          </w:p>
        </w:tc>
        <w:tc>
          <w:tcPr>
            <w:tcW w:w="1317"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A4</w:t>
            </w:r>
          </w:p>
        </w:tc>
        <w:tc>
          <w:tcPr>
            <w:tcW w:w="1482"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A5</w:t>
            </w:r>
          </w:p>
        </w:tc>
      </w:tr>
      <w:tr w:rsidR="001F634A" w:rsidRPr="001F634A" w:rsidTr="0066543A">
        <w:trPr>
          <w:cantSplit/>
          <w:trHeight w:val="500"/>
        </w:trPr>
        <w:tc>
          <w:tcPr>
            <w:tcW w:w="493"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32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low</w:t>
            </w:r>
          </w:p>
        </w:tc>
        <w:tc>
          <w:tcPr>
            <w:tcW w:w="134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Low </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Medium</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High</w:t>
            </w:r>
          </w:p>
        </w:tc>
        <w:tc>
          <w:tcPr>
            <w:tcW w:w="1482"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high</w:t>
            </w:r>
          </w:p>
        </w:tc>
      </w:tr>
      <w:tr w:rsidR="001F634A" w:rsidRPr="001F634A" w:rsidTr="0066543A">
        <w:trPr>
          <w:cantSplit/>
          <w:trHeight w:val="400"/>
        </w:trPr>
        <w:tc>
          <w:tcPr>
            <w:tcW w:w="493"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6786" w:type="dxa"/>
            <w:gridSpan w:val="5"/>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 xml:space="preserve">LIKELIHOOD </w:t>
            </w:r>
          </w:p>
        </w:tc>
      </w:tr>
    </w:tbl>
    <w:p w:rsidR="001F634A" w:rsidRPr="001F634A" w:rsidRDefault="001F634A" w:rsidP="001F634A">
      <w:pPr>
        <w:spacing w:line="276" w:lineRule="auto"/>
        <w:rPr>
          <w:sz w:val="20"/>
          <w:lang w:val="en-GB" w:eastAsia="en-GB"/>
        </w:rPr>
      </w:pPr>
    </w:p>
    <w:p w:rsidR="001F634A" w:rsidRPr="001F634A" w:rsidRDefault="001F634A" w:rsidP="001F634A">
      <w:pPr>
        <w:spacing w:before="120" w:after="120" w:line="276" w:lineRule="auto"/>
        <w:jc w:val="both"/>
        <w:rPr>
          <w:rFonts w:ascii="Arial Narrow" w:hAnsi="Arial Narrow"/>
          <w:b/>
          <w:szCs w:val="24"/>
          <w:lang w:val="en-GB" w:eastAsia="en-US"/>
        </w:rPr>
      </w:pPr>
      <w:r w:rsidRPr="001F634A">
        <w:rPr>
          <w:rFonts w:ascii="Arial Narrow" w:hAnsi="Arial Narrow"/>
          <w:b/>
          <w:szCs w:val="24"/>
          <w:lang w:val="en-GB" w:eastAsia="en-US"/>
        </w:rPr>
        <w:t>Principle for acceptance criteria. Explanation of the colours used in the risk matrix.</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3"/>
        <w:gridCol w:w="283"/>
        <w:gridCol w:w="7974"/>
      </w:tblGrid>
      <w:tr w:rsidR="001F634A" w:rsidRPr="001F634A" w:rsidTr="0066543A">
        <w:tc>
          <w:tcPr>
            <w:tcW w:w="1101" w:type="dxa"/>
            <w:gridSpan w:val="2"/>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Colour</w:t>
            </w:r>
          </w:p>
        </w:tc>
        <w:tc>
          <w:tcPr>
            <w:tcW w:w="8079" w:type="dxa"/>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Description</w:t>
            </w:r>
          </w:p>
        </w:tc>
      </w:tr>
      <w:tr w:rsidR="001F634A" w:rsidRPr="001F634A" w:rsidTr="0066543A">
        <w:tc>
          <w:tcPr>
            <w:tcW w:w="817" w:type="dxa"/>
          </w:tcPr>
          <w:p w:rsidR="001F634A" w:rsidRPr="001F634A" w:rsidRDefault="001F634A" w:rsidP="001F634A">
            <w:pPr>
              <w:spacing w:line="276" w:lineRule="auto"/>
              <w:rPr>
                <w:lang w:val="en-GB" w:eastAsia="en-GB"/>
              </w:rPr>
            </w:pPr>
            <w:r w:rsidRPr="001F634A">
              <w:rPr>
                <w:lang w:val="en-GB" w:eastAsia="en-GB"/>
              </w:rPr>
              <w:t>Red</w:t>
            </w:r>
          </w:p>
        </w:tc>
        <w:tc>
          <w:tcPr>
            <w:tcW w:w="284" w:type="dxa"/>
            <w:shd w:val="clear" w:color="auto" w:fill="FF00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Unacceptable risk. Measures must be taken to reduce the risk.</w:t>
            </w:r>
          </w:p>
        </w:tc>
      </w:tr>
      <w:tr w:rsidR="001F634A" w:rsidRPr="001F634A" w:rsidTr="0066543A">
        <w:tc>
          <w:tcPr>
            <w:tcW w:w="817" w:type="dxa"/>
          </w:tcPr>
          <w:p w:rsidR="001F634A" w:rsidRPr="001F634A" w:rsidRDefault="001F634A" w:rsidP="001F634A">
            <w:pPr>
              <w:spacing w:line="276" w:lineRule="auto"/>
              <w:rPr>
                <w:lang w:val="en-GB" w:eastAsia="en-GB"/>
              </w:rPr>
            </w:pPr>
            <w:r w:rsidRPr="001F634A">
              <w:rPr>
                <w:lang w:val="en-GB" w:eastAsia="en-GB"/>
              </w:rPr>
              <w:t>Yellow</w:t>
            </w:r>
          </w:p>
        </w:tc>
        <w:tc>
          <w:tcPr>
            <w:tcW w:w="284" w:type="dxa"/>
            <w:shd w:val="clear" w:color="auto" w:fill="FFFF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Assessment range. Measures must be considered.</w:t>
            </w:r>
          </w:p>
        </w:tc>
      </w:tr>
      <w:tr w:rsidR="001F634A" w:rsidRPr="001F634A" w:rsidTr="0066543A">
        <w:tc>
          <w:tcPr>
            <w:tcW w:w="817"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Green</w:t>
            </w:r>
          </w:p>
        </w:tc>
        <w:tc>
          <w:tcPr>
            <w:tcW w:w="284" w:type="dxa"/>
            <w:tcBorders>
              <w:bottom w:val="double" w:sz="4" w:space="0" w:color="auto"/>
            </w:tcBorders>
            <w:shd w:val="clear" w:color="auto" w:fill="00FF00"/>
          </w:tcPr>
          <w:p w:rsidR="001F634A" w:rsidRPr="001F634A" w:rsidRDefault="001F634A" w:rsidP="001F634A">
            <w:pPr>
              <w:spacing w:line="276" w:lineRule="auto"/>
              <w:rPr>
                <w:lang w:val="en-GB" w:eastAsia="en-GB"/>
              </w:rPr>
            </w:pPr>
          </w:p>
        </w:tc>
        <w:tc>
          <w:tcPr>
            <w:tcW w:w="8079"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 xml:space="preserve">Acceptable risk Measures can be considered based on other considerations. </w:t>
            </w:r>
          </w:p>
        </w:tc>
      </w:tr>
    </w:tbl>
    <w:p w:rsidR="00EF4B64" w:rsidRPr="00257D98" w:rsidRDefault="00EF4B64" w:rsidP="00257D98">
      <w:pPr>
        <w:rPr>
          <w:rFonts w:ascii="Arial" w:hAnsi="Arial" w:cs="Arial"/>
          <w:sz w:val="22"/>
          <w:lang w:val="en-GB"/>
        </w:rPr>
      </w:pPr>
    </w:p>
    <w:sectPr w:rsidR="00EF4B64" w:rsidRPr="00257D98" w:rsidSect="0066543A">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3A" w:rsidRDefault="0066543A">
      <w:r>
        <w:separator/>
      </w:r>
    </w:p>
  </w:endnote>
  <w:endnote w:type="continuationSeparator" w:id="0">
    <w:p w:rsidR="0066543A" w:rsidRDefault="0066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3A" w:rsidRDefault="0066543A">
      <w:r>
        <w:separator/>
      </w:r>
    </w:p>
  </w:footnote>
  <w:footnote w:type="continuationSeparator" w:id="0">
    <w:p w:rsidR="0066543A" w:rsidRDefault="0066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9923"/>
      <w:gridCol w:w="1134"/>
      <w:gridCol w:w="1275"/>
      <w:gridCol w:w="1134"/>
      <w:gridCol w:w="1134"/>
    </w:tblGrid>
    <w:tr w:rsidR="00F31315" w:rsidRPr="008200AF">
      <w:trPr>
        <w:cantSplit/>
        <w:trHeight w:val="225"/>
      </w:trPr>
      <w:tc>
        <w:tcPr>
          <w:tcW w:w="993" w:type="dxa"/>
          <w:vAlign w:val="center"/>
        </w:tcPr>
        <w:p w:rsidR="00F31315" w:rsidRPr="008200AF" w:rsidRDefault="00F31315" w:rsidP="00802834">
          <w:pPr>
            <w:pStyle w:val="Header"/>
            <w:jc w:val="center"/>
            <w:rPr>
              <w:rFonts w:ascii="Arial" w:hAnsi="Arial" w:cs="Arial"/>
            </w:rPr>
          </w:pPr>
          <w:r w:rsidRPr="008200AF">
            <w:rPr>
              <w:rFonts w:ascii="Arial" w:hAnsi="Arial" w:cs="Arial"/>
            </w:rPr>
            <w:t>NTNU</w:t>
          </w:r>
        </w:p>
      </w:tc>
      <w:tc>
        <w:tcPr>
          <w:tcW w:w="9923" w:type="dxa"/>
          <w:vMerge w:val="restart"/>
          <w:vAlign w:val="center"/>
        </w:tcPr>
        <w:p w:rsidR="00F31315" w:rsidRPr="0073457E" w:rsidRDefault="0073457E" w:rsidP="0073457E">
          <w:pPr>
            <w:pStyle w:val="Heading1"/>
            <w:jc w:val="center"/>
            <w:rPr>
              <w:b w:val="0"/>
            </w:rPr>
          </w:pPr>
          <w:r w:rsidRPr="0073457E">
            <w:rPr>
              <w:b w:val="0"/>
            </w:rPr>
            <w:t>Hazardous activity identification process</w:t>
          </w: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Prepared by</w:t>
          </w:r>
        </w:p>
      </w:tc>
      <w:tc>
        <w:tcPr>
          <w:tcW w:w="1275" w:type="dxa"/>
          <w:vAlign w:val="center"/>
        </w:tcPr>
        <w:p w:rsidR="00F31315" w:rsidRPr="008200AF" w:rsidRDefault="0073457E" w:rsidP="00802834">
          <w:pPr>
            <w:pStyle w:val="Header"/>
            <w:rPr>
              <w:rFonts w:ascii="Arial" w:hAnsi="Arial" w:cs="Arial"/>
              <w:sz w:val="16"/>
            </w:rPr>
          </w:pPr>
          <w:r>
            <w:rPr>
              <w:rFonts w:ascii="Arial" w:hAnsi="Arial" w:cs="Arial"/>
              <w:sz w:val="16"/>
            </w:rPr>
            <w:t>Number</w:t>
          </w: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Date</w:t>
          </w:r>
        </w:p>
      </w:tc>
      <w:tc>
        <w:tcPr>
          <w:tcW w:w="1134" w:type="dxa"/>
          <w:vMerge w:val="restart"/>
          <w:vAlign w:val="center"/>
        </w:tcPr>
        <w:p w:rsidR="00F31315" w:rsidRPr="008200AF" w:rsidRDefault="00F31315" w:rsidP="00802834">
          <w:pPr>
            <w:pStyle w:val="Header"/>
            <w:jc w:val="center"/>
            <w:rPr>
              <w:rFonts w:ascii="Arial" w:hAnsi="Arial" w:cs="Arial"/>
            </w:rPr>
          </w:pPr>
          <w:r w:rsidRPr="008200AF">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36.4pt" o:ole="" fillcolor="window">
                <v:imagedata r:id="rId1" o:title=""/>
              </v:shape>
              <o:OLEObject Type="Embed" ProgID="Word.Picture.8" ShapeID="_x0000_i1025" DrawAspect="Content" ObjectID="_1471861348" r:id="rId2"/>
            </w:object>
          </w:r>
        </w:p>
      </w:tc>
    </w:tr>
    <w:tr w:rsidR="00F31315" w:rsidRPr="008200AF">
      <w:trPr>
        <w:cantSplit/>
        <w:trHeight w:val="225"/>
      </w:trPr>
      <w:tc>
        <w:tcPr>
          <w:tcW w:w="993" w:type="dxa"/>
          <w:vMerge w:val="restart"/>
          <w:vAlign w:val="center"/>
        </w:tcPr>
        <w:p w:rsidR="00F31315" w:rsidRPr="008200AF" w:rsidRDefault="00F31315" w:rsidP="00802834">
          <w:pPr>
            <w:pStyle w:val="Header"/>
            <w:jc w:val="center"/>
            <w:rPr>
              <w:rFonts w:ascii="Arial" w:hAnsi="Arial" w:cs="Arial"/>
            </w:rPr>
          </w:pPr>
          <w:r w:rsidRPr="008200AF">
            <w:rPr>
              <w:rFonts w:ascii="Arial" w:hAnsi="Arial" w:cs="Arial"/>
            </w:rPr>
            <w:object w:dxaOrig="586" w:dyaOrig="586">
              <v:shape id="_x0000_i1026" type="#_x0000_t75" style="width:19.8pt;height:19.8pt" o:ole="" fillcolor="window">
                <v:imagedata r:id="rId3" o:title=""/>
              </v:shape>
              <o:OLEObject Type="Embed" ProgID="Word.Picture.8" ShapeID="_x0000_i1026" DrawAspect="Content" ObjectID="_1471861349" r:id="rId4"/>
            </w:object>
          </w:r>
        </w:p>
      </w:tc>
      <w:tc>
        <w:tcPr>
          <w:tcW w:w="9923" w:type="dxa"/>
          <w:vMerge/>
        </w:tcPr>
        <w:p w:rsidR="00F31315" w:rsidRPr="008200AF" w:rsidRDefault="00F31315" w:rsidP="00802834">
          <w:pPr>
            <w:pStyle w:val="Header"/>
            <w:rPr>
              <w:rFonts w:ascii="Arial" w:hAnsi="Arial" w:cs="Arial"/>
            </w:rPr>
          </w:pP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HSE section</w:t>
          </w:r>
        </w:p>
      </w:tc>
      <w:tc>
        <w:tcPr>
          <w:tcW w:w="1275" w:type="dxa"/>
          <w:vAlign w:val="center"/>
        </w:tcPr>
        <w:p w:rsidR="00F31315" w:rsidRPr="008200AF" w:rsidRDefault="00B71BF4" w:rsidP="00802834">
          <w:pPr>
            <w:pStyle w:val="Header"/>
            <w:rPr>
              <w:rFonts w:ascii="Arial" w:hAnsi="Arial" w:cs="Arial"/>
              <w:sz w:val="16"/>
            </w:rPr>
          </w:pPr>
          <w:r>
            <w:rPr>
              <w:rFonts w:ascii="Arial" w:hAnsi="Arial" w:cs="Arial"/>
              <w:sz w:val="16"/>
            </w:rPr>
            <w:t>HMSRV-26/01</w:t>
          </w:r>
        </w:p>
      </w:tc>
      <w:tc>
        <w:tcPr>
          <w:tcW w:w="1134" w:type="dxa"/>
          <w:vAlign w:val="center"/>
        </w:tcPr>
        <w:p w:rsidR="00F31315" w:rsidRPr="008200AF" w:rsidRDefault="00A76C04" w:rsidP="00802834">
          <w:pPr>
            <w:pStyle w:val="Header"/>
            <w:rPr>
              <w:rFonts w:ascii="Arial" w:hAnsi="Arial" w:cs="Arial"/>
              <w:sz w:val="16"/>
            </w:rPr>
          </w:pPr>
          <w:r>
            <w:rPr>
              <w:rFonts w:ascii="Arial" w:hAnsi="Arial" w:cs="Arial"/>
              <w:sz w:val="16"/>
            </w:rPr>
            <w:t>09.01.2013</w:t>
          </w:r>
        </w:p>
      </w:tc>
      <w:tc>
        <w:tcPr>
          <w:tcW w:w="1134" w:type="dxa"/>
          <w:vMerge/>
        </w:tcPr>
        <w:p w:rsidR="00F31315" w:rsidRPr="008200AF" w:rsidRDefault="00F31315" w:rsidP="00802834">
          <w:pPr>
            <w:pStyle w:val="Header"/>
            <w:rPr>
              <w:rFonts w:ascii="Arial" w:hAnsi="Arial" w:cs="Arial"/>
            </w:rPr>
          </w:pPr>
        </w:p>
      </w:tc>
    </w:tr>
    <w:tr w:rsidR="00F31315" w:rsidRPr="008200AF">
      <w:trPr>
        <w:cantSplit/>
        <w:trHeight w:val="225"/>
      </w:trPr>
      <w:tc>
        <w:tcPr>
          <w:tcW w:w="993" w:type="dxa"/>
          <w:vMerge/>
        </w:tcPr>
        <w:p w:rsidR="00F31315" w:rsidRPr="008200AF" w:rsidRDefault="00F31315" w:rsidP="00802834">
          <w:pPr>
            <w:pStyle w:val="Header"/>
            <w:rPr>
              <w:rFonts w:ascii="Arial" w:hAnsi="Arial" w:cs="Arial"/>
            </w:rPr>
          </w:pPr>
        </w:p>
      </w:tc>
      <w:tc>
        <w:tcPr>
          <w:tcW w:w="9923" w:type="dxa"/>
          <w:vMerge/>
        </w:tcPr>
        <w:p w:rsidR="00F31315" w:rsidRPr="008200AF" w:rsidRDefault="00F31315" w:rsidP="00802834">
          <w:pPr>
            <w:pStyle w:val="Header"/>
            <w:rPr>
              <w:rFonts w:ascii="Arial" w:hAnsi="Arial" w:cs="Arial"/>
            </w:rPr>
          </w:pP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Approved by</w:t>
          </w:r>
        </w:p>
      </w:tc>
      <w:tc>
        <w:tcPr>
          <w:tcW w:w="1275" w:type="dxa"/>
          <w:vAlign w:val="center"/>
        </w:tcPr>
        <w:p w:rsidR="00F31315" w:rsidRPr="008200AF" w:rsidRDefault="00F31315" w:rsidP="00802834">
          <w:pPr>
            <w:pStyle w:val="Header"/>
            <w:rPr>
              <w:rFonts w:ascii="Arial" w:hAnsi="Arial" w:cs="Arial"/>
              <w:sz w:val="16"/>
            </w:rPr>
          </w:pPr>
        </w:p>
      </w:tc>
      <w:tc>
        <w:tcPr>
          <w:tcW w:w="1134" w:type="dxa"/>
          <w:vAlign w:val="center"/>
        </w:tcPr>
        <w:p w:rsidR="00F31315" w:rsidRPr="008200AF" w:rsidRDefault="0073457E" w:rsidP="00802834">
          <w:pPr>
            <w:pStyle w:val="Header"/>
            <w:rPr>
              <w:rFonts w:ascii="Arial" w:hAnsi="Arial" w:cs="Arial"/>
              <w:sz w:val="16"/>
            </w:rPr>
          </w:pPr>
          <w:r>
            <w:rPr>
              <w:rFonts w:ascii="Arial" w:hAnsi="Arial" w:cs="Arial"/>
              <w:sz w:val="16"/>
            </w:rPr>
            <w:t>Replaces</w:t>
          </w:r>
        </w:p>
      </w:tc>
      <w:tc>
        <w:tcPr>
          <w:tcW w:w="1134" w:type="dxa"/>
          <w:vMerge/>
        </w:tcPr>
        <w:p w:rsidR="00F31315" w:rsidRPr="008200AF" w:rsidRDefault="00F31315" w:rsidP="00802834">
          <w:pPr>
            <w:pStyle w:val="Header"/>
            <w:rPr>
              <w:rFonts w:ascii="Arial" w:hAnsi="Arial" w:cs="Arial"/>
            </w:rPr>
          </w:pPr>
        </w:p>
      </w:tc>
    </w:tr>
    <w:tr w:rsidR="00F31315" w:rsidRPr="008200AF">
      <w:trPr>
        <w:cantSplit/>
        <w:trHeight w:val="225"/>
      </w:trPr>
      <w:tc>
        <w:tcPr>
          <w:tcW w:w="993" w:type="dxa"/>
          <w:vAlign w:val="center"/>
        </w:tcPr>
        <w:p w:rsidR="00F31315" w:rsidRPr="008200AF" w:rsidRDefault="0073457E" w:rsidP="00802834">
          <w:pPr>
            <w:pStyle w:val="Header"/>
            <w:jc w:val="center"/>
            <w:rPr>
              <w:rFonts w:ascii="Arial" w:hAnsi="Arial" w:cs="Arial"/>
              <w:sz w:val="16"/>
            </w:rPr>
          </w:pPr>
          <w:r>
            <w:rPr>
              <w:rFonts w:ascii="Arial" w:hAnsi="Arial" w:cs="Arial"/>
              <w:sz w:val="16"/>
            </w:rPr>
            <w:t>HSE</w:t>
          </w:r>
        </w:p>
      </w:tc>
      <w:tc>
        <w:tcPr>
          <w:tcW w:w="9923" w:type="dxa"/>
          <w:vMerge/>
        </w:tcPr>
        <w:p w:rsidR="00F31315" w:rsidRPr="008200AF" w:rsidRDefault="00F31315" w:rsidP="00802834">
          <w:pPr>
            <w:pStyle w:val="Header"/>
            <w:rPr>
              <w:rFonts w:ascii="Arial" w:hAnsi="Arial" w:cs="Arial"/>
            </w:rPr>
          </w:pPr>
        </w:p>
      </w:tc>
      <w:tc>
        <w:tcPr>
          <w:tcW w:w="1134" w:type="dxa"/>
        </w:tcPr>
        <w:p w:rsidR="00F31315" w:rsidRPr="008200AF" w:rsidRDefault="0073457E" w:rsidP="00802834">
          <w:pPr>
            <w:pStyle w:val="Header"/>
            <w:rPr>
              <w:rFonts w:ascii="Arial" w:hAnsi="Arial" w:cs="Arial"/>
              <w:sz w:val="16"/>
            </w:rPr>
          </w:pPr>
          <w:r>
            <w:rPr>
              <w:rFonts w:ascii="Arial" w:hAnsi="Arial" w:cs="Arial"/>
              <w:sz w:val="16"/>
            </w:rPr>
            <w:t>The Rector</w:t>
          </w:r>
        </w:p>
      </w:tc>
      <w:tc>
        <w:tcPr>
          <w:tcW w:w="1275" w:type="dxa"/>
          <w:vAlign w:val="center"/>
        </w:tcPr>
        <w:p w:rsidR="00F31315" w:rsidRPr="008200AF" w:rsidRDefault="00F31315" w:rsidP="00994876">
          <w:pPr>
            <w:pStyle w:val="Header"/>
            <w:jc w:val="both"/>
            <w:rPr>
              <w:rFonts w:ascii="Arial" w:hAnsi="Arial" w:cs="Arial"/>
            </w:rPr>
          </w:pPr>
        </w:p>
      </w:tc>
      <w:tc>
        <w:tcPr>
          <w:tcW w:w="1134" w:type="dxa"/>
        </w:tcPr>
        <w:p w:rsidR="00F31315" w:rsidRPr="008200AF" w:rsidRDefault="00A76C04" w:rsidP="00802834">
          <w:pPr>
            <w:pStyle w:val="Header"/>
            <w:rPr>
              <w:rFonts w:ascii="Arial" w:hAnsi="Arial" w:cs="Arial"/>
              <w:sz w:val="16"/>
            </w:rPr>
          </w:pPr>
          <w:smartTag w:uri="urn:schemas-microsoft-com:office:smarttags" w:element="date">
            <w:smartTagPr>
              <w:attr w:name="Year" w:val="2006"/>
              <w:attr w:name="Day" w:val="01"/>
              <w:attr w:name="Month" w:val="12"/>
              <w:attr w:name="ls" w:val="trans"/>
            </w:smartTagPr>
            <w:r>
              <w:rPr>
                <w:rFonts w:ascii="Arial" w:hAnsi="Arial" w:cs="Arial"/>
                <w:sz w:val="16"/>
              </w:rPr>
              <w:t>01.12</w:t>
            </w:r>
            <w:r w:rsidRPr="008200AF">
              <w:rPr>
                <w:rFonts w:ascii="Arial" w:hAnsi="Arial" w:cs="Arial"/>
                <w:sz w:val="16"/>
              </w:rPr>
              <w:t>.2006</w:t>
            </w:r>
          </w:smartTag>
        </w:p>
      </w:tc>
      <w:tc>
        <w:tcPr>
          <w:tcW w:w="1134" w:type="dxa"/>
          <w:vMerge/>
        </w:tcPr>
        <w:p w:rsidR="00F31315" w:rsidRPr="008200AF" w:rsidRDefault="00F31315" w:rsidP="00802834">
          <w:pPr>
            <w:pStyle w:val="Header"/>
            <w:rPr>
              <w:rFonts w:ascii="Arial" w:hAnsi="Arial" w:cs="Arial"/>
            </w:rPr>
          </w:pPr>
        </w:p>
      </w:tc>
    </w:tr>
  </w:tbl>
  <w:p w:rsidR="00F31315" w:rsidRDefault="00F3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7827"/>
      <w:gridCol w:w="1620"/>
      <w:gridCol w:w="1184"/>
      <w:gridCol w:w="1096"/>
      <w:gridCol w:w="1140"/>
    </w:tblGrid>
    <w:tr w:rsidR="0066543A" w:rsidRPr="00A44ADD">
      <w:trPr>
        <w:cantSplit/>
        <w:trHeight w:val="225"/>
      </w:trPr>
      <w:tc>
        <w:tcPr>
          <w:tcW w:w="993" w:type="dxa"/>
          <w:vAlign w:val="center"/>
        </w:tcPr>
        <w:p w:rsidR="0066543A" w:rsidRPr="00A44ADD" w:rsidRDefault="0066543A" w:rsidP="0066543A">
          <w:pPr>
            <w:pStyle w:val="Header"/>
            <w:jc w:val="center"/>
            <w:rPr>
              <w:rFonts w:ascii="Arial" w:hAnsi="Arial" w:cs="Arial"/>
            </w:rPr>
          </w:pPr>
          <w:r w:rsidRPr="00A44ADD">
            <w:rPr>
              <w:rFonts w:ascii="Arial" w:hAnsi="Arial" w:cs="Arial"/>
            </w:rPr>
            <w:t>NTNU</w:t>
          </w:r>
        </w:p>
      </w:tc>
      <w:tc>
        <w:tcPr>
          <w:tcW w:w="7827" w:type="dxa"/>
          <w:vMerge w:val="restart"/>
          <w:vAlign w:val="center"/>
        </w:tcPr>
        <w:p w:rsidR="0066543A" w:rsidRPr="00A44ADD" w:rsidRDefault="0066543A" w:rsidP="0066543A">
          <w:pPr>
            <w:pStyle w:val="Header"/>
            <w:jc w:val="center"/>
            <w:rPr>
              <w:rFonts w:ascii="Arial" w:hAnsi="Arial" w:cs="Arial"/>
              <w:sz w:val="28"/>
            </w:rPr>
          </w:pPr>
          <w:r>
            <w:rPr>
              <w:rFonts w:ascii="Arial" w:hAnsi="Arial" w:cs="Arial"/>
              <w:sz w:val="28"/>
            </w:rPr>
            <w:t>Risk assessment</w:t>
          </w:r>
        </w:p>
      </w:tc>
      <w:tc>
        <w:tcPr>
          <w:tcW w:w="1620" w:type="dxa"/>
          <w:vAlign w:val="center"/>
        </w:tcPr>
        <w:p w:rsidR="0066543A" w:rsidRPr="00A44ADD" w:rsidRDefault="0066543A" w:rsidP="0066543A">
          <w:pPr>
            <w:pStyle w:val="Header"/>
            <w:rPr>
              <w:rFonts w:ascii="Arial" w:hAnsi="Arial" w:cs="Arial"/>
              <w:sz w:val="16"/>
            </w:rPr>
          </w:pPr>
          <w:r>
            <w:rPr>
              <w:rFonts w:ascii="Arial" w:hAnsi="Arial" w:cs="Arial"/>
              <w:sz w:val="16"/>
            </w:rPr>
            <w:t>Prepared by</w:t>
          </w:r>
        </w:p>
      </w:tc>
      <w:tc>
        <w:tcPr>
          <w:tcW w:w="1184" w:type="dxa"/>
          <w:vAlign w:val="center"/>
        </w:tcPr>
        <w:p w:rsidR="0066543A" w:rsidRPr="00A44ADD" w:rsidRDefault="0066543A" w:rsidP="0066543A">
          <w:pPr>
            <w:pStyle w:val="Header"/>
            <w:rPr>
              <w:rFonts w:ascii="Arial" w:hAnsi="Arial" w:cs="Arial"/>
              <w:sz w:val="16"/>
            </w:rPr>
          </w:pPr>
          <w:r>
            <w:rPr>
              <w:rFonts w:ascii="Arial" w:hAnsi="Arial" w:cs="Arial"/>
              <w:sz w:val="16"/>
            </w:rPr>
            <w:t>Number</w:t>
          </w:r>
        </w:p>
      </w:tc>
      <w:tc>
        <w:tcPr>
          <w:tcW w:w="1096" w:type="dxa"/>
          <w:vAlign w:val="center"/>
        </w:tcPr>
        <w:p w:rsidR="0066543A" w:rsidRPr="00A44ADD" w:rsidRDefault="0066543A" w:rsidP="0066543A">
          <w:pPr>
            <w:pStyle w:val="Header"/>
            <w:rPr>
              <w:rFonts w:ascii="Arial" w:hAnsi="Arial" w:cs="Arial"/>
              <w:sz w:val="16"/>
            </w:rPr>
          </w:pPr>
          <w:r>
            <w:rPr>
              <w:rFonts w:ascii="Arial" w:hAnsi="Arial" w:cs="Arial"/>
              <w:sz w:val="16"/>
            </w:rPr>
            <w:t>Date</w:t>
          </w:r>
        </w:p>
      </w:tc>
      <w:tc>
        <w:tcPr>
          <w:tcW w:w="1140" w:type="dxa"/>
          <w:vMerge w:val="restart"/>
          <w:vAlign w:val="center"/>
        </w:tcPr>
        <w:p w:rsidR="0066543A" w:rsidRPr="00A44ADD" w:rsidRDefault="0066543A" w:rsidP="0066543A">
          <w:pPr>
            <w:pStyle w:val="Header"/>
            <w:jc w:val="center"/>
            <w:rPr>
              <w:rFonts w:ascii="Arial" w:hAnsi="Arial" w:cs="Arial"/>
            </w:rPr>
          </w:pPr>
          <w:r w:rsidRPr="00A44ADD">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pt;height:36.4pt" o:ole="" fillcolor="window">
                <v:imagedata r:id="rId1" o:title=""/>
              </v:shape>
              <o:OLEObject Type="Embed" ProgID="Word.Picture.8" ShapeID="_x0000_i1027" DrawAspect="Content" ObjectID="_1471861350" r:id="rId2"/>
            </w:object>
          </w:r>
        </w:p>
      </w:tc>
    </w:tr>
    <w:tr w:rsidR="0066543A" w:rsidRPr="00A44ADD">
      <w:trPr>
        <w:cantSplit/>
        <w:trHeight w:val="225"/>
      </w:trPr>
      <w:tc>
        <w:tcPr>
          <w:tcW w:w="993" w:type="dxa"/>
          <w:vMerge w:val="restart"/>
          <w:vAlign w:val="center"/>
        </w:tcPr>
        <w:p w:rsidR="0066543A" w:rsidRPr="00A44ADD" w:rsidRDefault="0066543A" w:rsidP="0066543A">
          <w:pPr>
            <w:pStyle w:val="Header"/>
            <w:jc w:val="center"/>
            <w:rPr>
              <w:rFonts w:ascii="Arial" w:hAnsi="Arial" w:cs="Arial"/>
            </w:rPr>
          </w:pPr>
          <w:r w:rsidRPr="00A44ADD">
            <w:rPr>
              <w:rFonts w:ascii="Arial" w:hAnsi="Arial" w:cs="Arial"/>
            </w:rPr>
            <w:object w:dxaOrig="586" w:dyaOrig="586">
              <v:shape id="_x0000_i1028" type="#_x0000_t75" style="width:19.8pt;height:19.8pt" o:ole="" fillcolor="window">
                <v:imagedata r:id="rId3" o:title=""/>
              </v:shape>
              <o:OLEObject Type="Embed" ProgID="Word.Picture.8" ShapeID="_x0000_i1028" DrawAspect="Content" ObjectID="_1471861351" r:id="rId4"/>
            </w:object>
          </w:r>
        </w:p>
      </w:tc>
      <w:tc>
        <w:tcPr>
          <w:tcW w:w="7827" w:type="dxa"/>
          <w:vMerge/>
        </w:tcPr>
        <w:p w:rsidR="0066543A" w:rsidRPr="00A44ADD" w:rsidRDefault="0066543A" w:rsidP="0066543A">
          <w:pPr>
            <w:pStyle w:val="Header"/>
            <w:rPr>
              <w:rFonts w:ascii="Arial" w:hAnsi="Arial" w:cs="Arial"/>
            </w:rPr>
          </w:pPr>
        </w:p>
      </w:tc>
      <w:tc>
        <w:tcPr>
          <w:tcW w:w="1620" w:type="dxa"/>
          <w:vAlign w:val="center"/>
        </w:tcPr>
        <w:p w:rsidR="0066543A" w:rsidRPr="00A44ADD" w:rsidRDefault="0066543A" w:rsidP="0066543A">
          <w:pPr>
            <w:pStyle w:val="Header"/>
            <w:rPr>
              <w:rFonts w:ascii="Arial" w:hAnsi="Arial" w:cs="Arial"/>
              <w:sz w:val="16"/>
            </w:rPr>
          </w:pPr>
          <w:r>
            <w:rPr>
              <w:rFonts w:ascii="Arial" w:hAnsi="Arial" w:cs="Arial"/>
              <w:sz w:val="16"/>
            </w:rPr>
            <w:t>HSE section</w:t>
          </w:r>
        </w:p>
      </w:tc>
      <w:tc>
        <w:tcPr>
          <w:tcW w:w="1184" w:type="dxa"/>
          <w:vAlign w:val="center"/>
        </w:tcPr>
        <w:p w:rsidR="0066543A" w:rsidRPr="00A44ADD" w:rsidRDefault="0066543A" w:rsidP="0066543A">
          <w:pPr>
            <w:pStyle w:val="Header"/>
            <w:rPr>
              <w:rFonts w:ascii="Arial" w:hAnsi="Arial" w:cs="Arial"/>
              <w:sz w:val="16"/>
            </w:rPr>
          </w:pPr>
          <w:r>
            <w:rPr>
              <w:rFonts w:ascii="Arial" w:hAnsi="Arial" w:cs="Arial"/>
              <w:sz w:val="16"/>
            </w:rPr>
            <w:t>HMSRV2603E</w:t>
          </w:r>
        </w:p>
      </w:tc>
      <w:tc>
        <w:tcPr>
          <w:tcW w:w="1096" w:type="dxa"/>
          <w:vAlign w:val="center"/>
        </w:tcPr>
        <w:p w:rsidR="0066543A" w:rsidRPr="00A44ADD" w:rsidRDefault="0066543A" w:rsidP="0066543A">
          <w:pPr>
            <w:pStyle w:val="Header"/>
            <w:rPr>
              <w:rFonts w:ascii="Arial" w:hAnsi="Arial" w:cs="Arial"/>
              <w:sz w:val="16"/>
            </w:rPr>
          </w:pPr>
          <w:r>
            <w:rPr>
              <w:rFonts w:ascii="Arial" w:hAnsi="Arial" w:cs="Arial"/>
              <w:sz w:val="16"/>
            </w:rPr>
            <w:t>04.02.2011</w:t>
          </w:r>
        </w:p>
      </w:tc>
      <w:tc>
        <w:tcPr>
          <w:tcW w:w="1140" w:type="dxa"/>
          <w:vMerge/>
        </w:tcPr>
        <w:p w:rsidR="0066543A" w:rsidRPr="00A44ADD" w:rsidRDefault="0066543A" w:rsidP="0066543A">
          <w:pPr>
            <w:pStyle w:val="Header"/>
            <w:rPr>
              <w:rFonts w:ascii="Arial" w:hAnsi="Arial" w:cs="Arial"/>
            </w:rPr>
          </w:pPr>
        </w:p>
      </w:tc>
    </w:tr>
    <w:tr w:rsidR="0066543A" w:rsidRPr="00A44ADD">
      <w:trPr>
        <w:cantSplit/>
        <w:trHeight w:val="225"/>
      </w:trPr>
      <w:tc>
        <w:tcPr>
          <w:tcW w:w="993" w:type="dxa"/>
          <w:vMerge/>
        </w:tcPr>
        <w:p w:rsidR="0066543A" w:rsidRPr="00A44ADD" w:rsidRDefault="0066543A" w:rsidP="0066543A">
          <w:pPr>
            <w:pStyle w:val="Header"/>
            <w:rPr>
              <w:rFonts w:ascii="Arial" w:hAnsi="Arial" w:cs="Arial"/>
            </w:rPr>
          </w:pPr>
        </w:p>
      </w:tc>
      <w:tc>
        <w:tcPr>
          <w:tcW w:w="7827" w:type="dxa"/>
          <w:vMerge/>
        </w:tcPr>
        <w:p w:rsidR="0066543A" w:rsidRPr="00A44ADD" w:rsidRDefault="0066543A" w:rsidP="0066543A">
          <w:pPr>
            <w:pStyle w:val="Header"/>
            <w:rPr>
              <w:rFonts w:ascii="Arial" w:hAnsi="Arial" w:cs="Arial"/>
            </w:rPr>
          </w:pPr>
        </w:p>
      </w:tc>
      <w:tc>
        <w:tcPr>
          <w:tcW w:w="1620" w:type="dxa"/>
          <w:vAlign w:val="center"/>
        </w:tcPr>
        <w:p w:rsidR="0066543A" w:rsidRPr="00A44ADD" w:rsidRDefault="0066543A" w:rsidP="0066543A">
          <w:pPr>
            <w:pStyle w:val="Header"/>
            <w:rPr>
              <w:rFonts w:ascii="Arial" w:hAnsi="Arial" w:cs="Arial"/>
              <w:sz w:val="16"/>
            </w:rPr>
          </w:pPr>
          <w:r>
            <w:rPr>
              <w:rFonts w:ascii="Arial" w:hAnsi="Arial" w:cs="Arial"/>
              <w:sz w:val="16"/>
            </w:rPr>
            <w:t>Approved by</w:t>
          </w:r>
        </w:p>
      </w:tc>
      <w:tc>
        <w:tcPr>
          <w:tcW w:w="1184" w:type="dxa"/>
          <w:vAlign w:val="center"/>
        </w:tcPr>
        <w:p w:rsidR="0066543A" w:rsidRPr="00A44ADD" w:rsidRDefault="0066543A" w:rsidP="0066543A">
          <w:pPr>
            <w:pStyle w:val="Header"/>
            <w:rPr>
              <w:rFonts w:ascii="Arial" w:hAnsi="Arial" w:cs="Arial"/>
              <w:sz w:val="16"/>
            </w:rPr>
          </w:pPr>
        </w:p>
      </w:tc>
      <w:tc>
        <w:tcPr>
          <w:tcW w:w="1096" w:type="dxa"/>
          <w:vAlign w:val="center"/>
        </w:tcPr>
        <w:p w:rsidR="0066543A" w:rsidRPr="00A44ADD" w:rsidRDefault="0066543A" w:rsidP="0066543A">
          <w:pPr>
            <w:pStyle w:val="Header"/>
            <w:rPr>
              <w:rFonts w:ascii="Arial" w:hAnsi="Arial" w:cs="Arial"/>
              <w:sz w:val="16"/>
            </w:rPr>
          </w:pPr>
          <w:r>
            <w:rPr>
              <w:rFonts w:ascii="Arial" w:hAnsi="Arial" w:cs="Arial"/>
              <w:sz w:val="16"/>
            </w:rPr>
            <w:t>Replaces</w:t>
          </w:r>
        </w:p>
      </w:tc>
      <w:tc>
        <w:tcPr>
          <w:tcW w:w="1140" w:type="dxa"/>
          <w:vMerge/>
        </w:tcPr>
        <w:p w:rsidR="0066543A" w:rsidRPr="00A44ADD" w:rsidRDefault="0066543A" w:rsidP="0066543A">
          <w:pPr>
            <w:pStyle w:val="Header"/>
            <w:rPr>
              <w:rFonts w:ascii="Arial" w:hAnsi="Arial" w:cs="Arial"/>
            </w:rPr>
          </w:pPr>
        </w:p>
      </w:tc>
    </w:tr>
    <w:tr w:rsidR="0066543A" w:rsidRPr="00A44ADD">
      <w:trPr>
        <w:cantSplit/>
        <w:trHeight w:val="225"/>
      </w:trPr>
      <w:tc>
        <w:tcPr>
          <w:tcW w:w="993" w:type="dxa"/>
          <w:vAlign w:val="center"/>
        </w:tcPr>
        <w:p w:rsidR="0066543A" w:rsidRPr="00A44ADD" w:rsidRDefault="0066543A" w:rsidP="0066543A">
          <w:pPr>
            <w:pStyle w:val="Header"/>
            <w:jc w:val="center"/>
            <w:rPr>
              <w:rFonts w:ascii="Arial" w:hAnsi="Arial" w:cs="Arial"/>
              <w:sz w:val="16"/>
            </w:rPr>
          </w:pPr>
          <w:r>
            <w:rPr>
              <w:rFonts w:ascii="Arial" w:hAnsi="Arial" w:cs="Arial"/>
              <w:sz w:val="16"/>
            </w:rPr>
            <w:t>HSE</w:t>
          </w:r>
          <w:r w:rsidRPr="00A44ADD">
            <w:rPr>
              <w:rFonts w:ascii="Arial" w:hAnsi="Arial" w:cs="Arial"/>
              <w:sz w:val="16"/>
            </w:rPr>
            <w:t>/KS</w:t>
          </w:r>
        </w:p>
      </w:tc>
      <w:tc>
        <w:tcPr>
          <w:tcW w:w="7827" w:type="dxa"/>
          <w:vMerge/>
        </w:tcPr>
        <w:p w:rsidR="0066543A" w:rsidRPr="00A44ADD" w:rsidRDefault="0066543A" w:rsidP="0066543A">
          <w:pPr>
            <w:pStyle w:val="Header"/>
            <w:rPr>
              <w:rFonts w:ascii="Arial" w:hAnsi="Arial" w:cs="Arial"/>
            </w:rPr>
          </w:pPr>
        </w:p>
      </w:tc>
      <w:tc>
        <w:tcPr>
          <w:tcW w:w="1620" w:type="dxa"/>
        </w:tcPr>
        <w:p w:rsidR="0066543A" w:rsidRPr="00A44ADD" w:rsidRDefault="0066543A" w:rsidP="0066543A">
          <w:pPr>
            <w:pStyle w:val="Header"/>
            <w:rPr>
              <w:rFonts w:ascii="Arial" w:hAnsi="Arial" w:cs="Arial"/>
              <w:sz w:val="16"/>
            </w:rPr>
          </w:pPr>
          <w:r>
            <w:rPr>
              <w:rFonts w:ascii="Arial" w:hAnsi="Arial" w:cs="Arial"/>
              <w:sz w:val="16"/>
            </w:rPr>
            <w:t>The Rector</w:t>
          </w:r>
        </w:p>
      </w:tc>
      <w:tc>
        <w:tcPr>
          <w:tcW w:w="1184" w:type="dxa"/>
          <w:vAlign w:val="center"/>
        </w:tcPr>
        <w:p w:rsidR="0066543A" w:rsidRPr="00A44ADD" w:rsidRDefault="0066543A" w:rsidP="00994876">
          <w:pPr>
            <w:pStyle w:val="Header"/>
            <w:jc w:val="both"/>
            <w:rPr>
              <w:rFonts w:ascii="Arial" w:hAnsi="Arial" w:cs="Arial"/>
            </w:rPr>
          </w:pPr>
        </w:p>
      </w:tc>
      <w:tc>
        <w:tcPr>
          <w:tcW w:w="1096" w:type="dxa"/>
        </w:tcPr>
        <w:p w:rsidR="0066543A" w:rsidRPr="00A44ADD" w:rsidRDefault="0066543A" w:rsidP="0066543A">
          <w:pPr>
            <w:pStyle w:val="Header"/>
            <w:rPr>
              <w:rFonts w:ascii="Arial" w:hAnsi="Arial" w:cs="Arial"/>
              <w:sz w:val="16"/>
            </w:rPr>
          </w:pPr>
          <w:r>
            <w:rPr>
              <w:rFonts w:ascii="Arial" w:hAnsi="Arial" w:cs="Arial"/>
              <w:sz w:val="16"/>
            </w:rPr>
            <w:t>01.12.2006</w:t>
          </w:r>
        </w:p>
      </w:tc>
      <w:tc>
        <w:tcPr>
          <w:tcW w:w="1140" w:type="dxa"/>
          <w:vMerge/>
        </w:tcPr>
        <w:p w:rsidR="0066543A" w:rsidRPr="00A44ADD" w:rsidRDefault="0066543A" w:rsidP="0066543A">
          <w:pPr>
            <w:pStyle w:val="Header"/>
            <w:rPr>
              <w:rFonts w:ascii="Arial" w:hAnsi="Arial" w:cs="Arial"/>
            </w:rPr>
          </w:pPr>
        </w:p>
      </w:tc>
    </w:tr>
  </w:tbl>
  <w:p w:rsidR="0066543A" w:rsidRPr="00BA27DC" w:rsidRDefault="0066543A" w:rsidP="00665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2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55"/>
      <w:gridCol w:w="7827"/>
      <w:gridCol w:w="1567"/>
      <w:gridCol w:w="1237"/>
      <w:gridCol w:w="1096"/>
      <w:gridCol w:w="1140"/>
    </w:tblGrid>
    <w:tr w:rsidR="0066543A" w:rsidRPr="00C02BA6" w:rsidTr="0066543A">
      <w:trPr>
        <w:cantSplit/>
        <w:trHeight w:val="225"/>
      </w:trPr>
      <w:tc>
        <w:tcPr>
          <w:tcW w:w="2655" w:type="dxa"/>
          <w:vAlign w:val="center"/>
        </w:tcPr>
        <w:p w:rsidR="0066543A" w:rsidRPr="00C02BA6" w:rsidRDefault="0066543A" w:rsidP="0066543A">
          <w:pPr>
            <w:pStyle w:val="Header"/>
            <w:jc w:val="center"/>
            <w:rPr>
              <w:rFonts w:ascii="Arial" w:hAnsi="Arial"/>
            </w:rPr>
          </w:pPr>
          <w:r w:rsidRPr="00C02BA6">
            <w:rPr>
              <w:rFonts w:ascii="Arial" w:hAnsi="Arial"/>
            </w:rPr>
            <w:t>NTNU</w:t>
          </w:r>
        </w:p>
      </w:tc>
      <w:tc>
        <w:tcPr>
          <w:tcW w:w="7827" w:type="dxa"/>
          <w:vMerge w:val="restart"/>
          <w:vAlign w:val="center"/>
        </w:tcPr>
        <w:p w:rsidR="0066543A" w:rsidRPr="00C02BA6" w:rsidRDefault="0066543A" w:rsidP="0066543A">
          <w:pPr>
            <w:pStyle w:val="Header"/>
            <w:jc w:val="center"/>
            <w:rPr>
              <w:rFonts w:ascii="Arial" w:hAnsi="Arial"/>
              <w:sz w:val="28"/>
            </w:rPr>
          </w:pPr>
          <w:r w:rsidRPr="00C02BA6">
            <w:rPr>
              <w:rFonts w:ascii="Arial" w:hAnsi="Arial"/>
              <w:sz w:val="28"/>
            </w:rPr>
            <w:t>Risk matrix</w:t>
          </w:r>
        </w:p>
      </w:tc>
      <w:tc>
        <w:tcPr>
          <w:tcW w:w="1567" w:type="dxa"/>
          <w:vAlign w:val="center"/>
        </w:tcPr>
        <w:p w:rsidR="0066543A" w:rsidRPr="00C02BA6" w:rsidRDefault="0066543A" w:rsidP="0066543A">
          <w:pPr>
            <w:pStyle w:val="Header"/>
            <w:rPr>
              <w:rFonts w:ascii="Arial" w:hAnsi="Arial"/>
              <w:sz w:val="16"/>
            </w:rPr>
          </w:pPr>
          <w:r w:rsidRPr="00C02BA6">
            <w:rPr>
              <w:rFonts w:ascii="Arial" w:hAnsi="Arial"/>
              <w:sz w:val="16"/>
            </w:rPr>
            <w:t>prepared by</w:t>
          </w:r>
        </w:p>
      </w:tc>
      <w:tc>
        <w:tcPr>
          <w:tcW w:w="1237" w:type="dxa"/>
          <w:vAlign w:val="center"/>
        </w:tcPr>
        <w:p w:rsidR="0066543A" w:rsidRPr="00C02BA6" w:rsidRDefault="0066543A" w:rsidP="0066543A">
          <w:pPr>
            <w:pStyle w:val="Header"/>
            <w:rPr>
              <w:rFonts w:ascii="Arial" w:hAnsi="Arial"/>
              <w:sz w:val="16"/>
            </w:rPr>
          </w:pPr>
          <w:r w:rsidRPr="00C02BA6">
            <w:rPr>
              <w:rFonts w:ascii="Arial" w:hAnsi="Arial"/>
              <w:sz w:val="16"/>
            </w:rPr>
            <w:t>Number</w:t>
          </w:r>
        </w:p>
      </w:tc>
      <w:tc>
        <w:tcPr>
          <w:tcW w:w="1096" w:type="dxa"/>
          <w:vAlign w:val="center"/>
        </w:tcPr>
        <w:p w:rsidR="0066543A" w:rsidRPr="00C02BA6" w:rsidRDefault="0066543A" w:rsidP="0066543A">
          <w:pPr>
            <w:pStyle w:val="Header"/>
            <w:rPr>
              <w:rFonts w:ascii="Arial" w:hAnsi="Arial"/>
              <w:sz w:val="16"/>
            </w:rPr>
          </w:pPr>
          <w:r w:rsidRPr="00C02BA6">
            <w:rPr>
              <w:rFonts w:ascii="Arial" w:hAnsi="Arial"/>
              <w:sz w:val="16"/>
            </w:rPr>
            <w:t xml:space="preserve">Date </w:t>
          </w:r>
        </w:p>
      </w:tc>
      <w:tc>
        <w:tcPr>
          <w:tcW w:w="1140" w:type="dxa"/>
          <w:vMerge w:val="restart"/>
          <w:vAlign w:val="center"/>
        </w:tcPr>
        <w:p w:rsidR="0066543A" w:rsidRPr="00C02BA6" w:rsidRDefault="0066543A" w:rsidP="0066543A">
          <w:pPr>
            <w:pStyle w:val="Header"/>
            <w:jc w:val="center"/>
            <w:rPr>
              <w:rFonts w:ascii="Arial" w:hAnsi="Arial"/>
            </w:rPr>
          </w:pPr>
          <w:r w:rsidRPr="00C02BA6">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pt;height:36.4pt" o:ole="" fillcolor="window">
                <v:imagedata r:id="rId1" o:title=""/>
              </v:shape>
              <o:OLEObject Type="Embed" ProgID="Word.Picture.8" ShapeID="_x0000_i1029" DrawAspect="Content" ObjectID="_1471861352" r:id="rId2"/>
            </w:object>
          </w:r>
        </w:p>
      </w:tc>
    </w:tr>
    <w:tr w:rsidR="0066543A" w:rsidRPr="00C02BA6" w:rsidTr="0066543A">
      <w:trPr>
        <w:cantSplit/>
        <w:trHeight w:val="225"/>
      </w:trPr>
      <w:tc>
        <w:tcPr>
          <w:tcW w:w="2655" w:type="dxa"/>
          <w:vMerge w:val="restart"/>
          <w:vAlign w:val="center"/>
        </w:tcPr>
        <w:p w:rsidR="0066543A" w:rsidRPr="00C02BA6" w:rsidRDefault="0066543A" w:rsidP="0066543A">
          <w:pPr>
            <w:pStyle w:val="Header"/>
            <w:jc w:val="center"/>
            <w:rPr>
              <w:rFonts w:ascii="Arial" w:hAnsi="Arial"/>
            </w:rPr>
          </w:pPr>
          <w:r w:rsidRPr="00C02BA6">
            <w:rPr>
              <w:rFonts w:ascii="Arial" w:hAnsi="Arial" w:cs="Arial"/>
            </w:rPr>
            <w:object w:dxaOrig="586" w:dyaOrig="586">
              <v:shape id="_x0000_i1030" type="#_x0000_t75" style="width:19.8pt;height:19.8pt" o:ole="" fillcolor="window">
                <v:imagedata r:id="rId3" o:title=""/>
              </v:shape>
              <o:OLEObject Type="Embed" ProgID="Word.Picture.8" ShapeID="_x0000_i1030" DrawAspect="Content" ObjectID="_1471861353" r:id="rId4"/>
            </w:object>
          </w:r>
        </w:p>
      </w:tc>
      <w:tc>
        <w:tcPr>
          <w:tcW w:w="7827" w:type="dxa"/>
          <w:vMerge/>
        </w:tcPr>
        <w:p w:rsidR="0066543A" w:rsidRPr="00C02BA6" w:rsidRDefault="0066543A" w:rsidP="0066543A">
          <w:pPr>
            <w:pStyle w:val="Header"/>
            <w:rPr>
              <w:rFonts w:ascii="Arial" w:hAnsi="Arial"/>
            </w:rPr>
          </w:pPr>
        </w:p>
      </w:tc>
      <w:tc>
        <w:tcPr>
          <w:tcW w:w="1567" w:type="dxa"/>
          <w:vAlign w:val="center"/>
        </w:tcPr>
        <w:p w:rsidR="0066543A" w:rsidRPr="00C02BA6" w:rsidRDefault="0066543A" w:rsidP="0066543A">
          <w:pPr>
            <w:pStyle w:val="Header"/>
            <w:rPr>
              <w:rFonts w:ascii="Arial" w:hAnsi="Arial"/>
              <w:sz w:val="16"/>
            </w:rPr>
          </w:pPr>
          <w:r w:rsidRPr="00C02BA6">
            <w:rPr>
              <w:rFonts w:ascii="Arial" w:hAnsi="Arial"/>
              <w:sz w:val="16"/>
            </w:rPr>
            <w:t>HSE Section</w:t>
          </w:r>
        </w:p>
      </w:tc>
      <w:tc>
        <w:tcPr>
          <w:tcW w:w="1237" w:type="dxa"/>
          <w:vAlign w:val="center"/>
        </w:tcPr>
        <w:p w:rsidR="0066543A" w:rsidRPr="00C02BA6" w:rsidRDefault="0066543A" w:rsidP="0066543A">
          <w:pPr>
            <w:pStyle w:val="Header"/>
            <w:rPr>
              <w:rFonts w:ascii="Arial" w:hAnsi="Arial"/>
              <w:sz w:val="16"/>
            </w:rPr>
          </w:pPr>
          <w:r w:rsidRPr="00C02BA6">
            <w:rPr>
              <w:rFonts w:ascii="Arial" w:hAnsi="Arial"/>
              <w:sz w:val="16"/>
            </w:rPr>
            <w:t>HMSRV2604</w:t>
          </w:r>
        </w:p>
      </w:tc>
      <w:tc>
        <w:tcPr>
          <w:tcW w:w="1096" w:type="dxa"/>
          <w:vAlign w:val="center"/>
        </w:tcPr>
        <w:p w:rsidR="0066543A" w:rsidRPr="00C02BA6" w:rsidRDefault="0066543A" w:rsidP="0066543A">
          <w:pPr>
            <w:pStyle w:val="Header"/>
            <w:rPr>
              <w:rFonts w:ascii="Arial" w:hAnsi="Arial"/>
              <w:sz w:val="16"/>
            </w:rPr>
          </w:pPr>
          <w:r w:rsidRPr="00C02BA6">
            <w:rPr>
              <w:rFonts w:ascii="Arial" w:hAnsi="Arial"/>
              <w:sz w:val="16"/>
            </w:rPr>
            <w:t>8 March 2010</w:t>
          </w:r>
        </w:p>
      </w:tc>
      <w:tc>
        <w:tcPr>
          <w:tcW w:w="1140" w:type="dxa"/>
          <w:vMerge/>
        </w:tcPr>
        <w:p w:rsidR="0066543A" w:rsidRPr="00C02BA6" w:rsidRDefault="0066543A" w:rsidP="0066543A">
          <w:pPr>
            <w:pStyle w:val="Header"/>
            <w:rPr>
              <w:rFonts w:ascii="Arial" w:hAnsi="Arial"/>
            </w:rPr>
          </w:pPr>
        </w:p>
      </w:tc>
    </w:tr>
    <w:tr w:rsidR="0066543A" w:rsidRPr="00C02BA6" w:rsidTr="0066543A">
      <w:trPr>
        <w:cantSplit/>
        <w:trHeight w:val="225"/>
      </w:trPr>
      <w:tc>
        <w:tcPr>
          <w:tcW w:w="2655" w:type="dxa"/>
          <w:vMerge/>
        </w:tcPr>
        <w:p w:rsidR="0066543A" w:rsidRPr="00C02BA6" w:rsidRDefault="0066543A" w:rsidP="0066543A">
          <w:pPr>
            <w:pStyle w:val="Header"/>
            <w:rPr>
              <w:rFonts w:ascii="Arial" w:hAnsi="Arial"/>
            </w:rPr>
          </w:pPr>
        </w:p>
      </w:tc>
      <w:tc>
        <w:tcPr>
          <w:tcW w:w="7827" w:type="dxa"/>
          <w:vMerge/>
        </w:tcPr>
        <w:p w:rsidR="0066543A" w:rsidRPr="00C02BA6" w:rsidRDefault="0066543A" w:rsidP="0066543A">
          <w:pPr>
            <w:pStyle w:val="Header"/>
            <w:rPr>
              <w:rFonts w:ascii="Arial" w:hAnsi="Arial"/>
            </w:rPr>
          </w:pPr>
        </w:p>
      </w:tc>
      <w:tc>
        <w:tcPr>
          <w:tcW w:w="1567" w:type="dxa"/>
          <w:vAlign w:val="center"/>
        </w:tcPr>
        <w:p w:rsidR="0066543A" w:rsidRPr="00C02BA6" w:rsidRDefault="0066543A" w:rsidP="0066543A">
          <w:pPr>
            <w:pStyle w:val="Header"/>
            <w:rPr>
              <w:rFonts w:ascii="Arial" w:hAnsi="Arial"/>
              <w:sz w:val="16"/>
            </w:rPr>
          </w:pPr>
          <w:r w:rsidRPr="00C02BA6">
            <w:rPr>
              <w:rFonts w:ascii="Arial" w:hAnsi="Arial"/>
              <w:sz w:val="16"/>
            </w:rPr>
            <w:t>approved by</w:t>
          </w:r>
        </w:p>
      </w:tc>
      <w:tc>
        <w:tcPr>
          <w:tcW w:w="1237" w:type="dxa"/>
          <w:vAlign w:val="center"/>
        </w:tcPr>
        <w:p w:rsidR="0066543A" w:rsidRPr="00C02BA6" w:rsidRDefault="0066543A" w:rsidP="0066543A">
          <w:pPr>
            <w:pStyle w:val="Header"/>
            <w:rPr>
              <w:rFonts w:ascii="Arial" w:hAnsi="Arial"/>
              <w:sz w:val="16"/>
            </w:rPr>
          </w:pPr>
          <w:r w:rsidRPr="00C02BA6">
            <w:rPr>
              <w:rFonts w:ascii="Arial" w:hAnsi="Arial"/>
              <w:sz w:val="16"/>
            </w:rPr>
            <w:t>Page</w:t>
          </w:r>
        </w:p>
      </w:tc>
      <w:tc>
        <w:tcPr>
          <w:tcW w:w="1096" w:type="dxa"/>
          <w:vAlign w:val="center"/>
        </w:tcPr>
        <w:p w:rsidR="0066543A" w:rsidRPr="00C02BA6" w:rsidRDefault="0066543A" w:rsidP="0066543A">
          <w:pPr>
            <w:pStyle w:val="Header"/>
            <w:rPr>
              <w:rFonts w:ascii="Arial" w:hAnsi="Arial"/>
              <w:sz w:val="16"/>
            </w:rPr>
          </w:pPr>
          <w:r w:rsidRPr="00C02BA6">
            <w:rPr>
              <w:rFonts w:ascii="Arial" w:hAnsi="Arial"/>
              <w:sz w:val="16"/>
            </w:rPr>
            <w:t xml:space="preserve">Replaces </w:t>
          </w:r>
        </w:p>
      </w:tc>
      <w:tc>
        <w:tcPr>
          <w:tcW w:w="1140" w:type="dxa"/>
          <w:vMerge/>
        </w:tcPr>
        <w:p w:rsidR="0066543A" w:rsidRPr="00C02BA6" w:rsidRDefault="0066543A" w:rsidP="0066543A">
          <w:pPr>
            <w:pStyle w:val="Header"/>
            <w:rPr>
              <w:rFonts w:ascii="Arial" w:hAnsi="Arial"/>
            </w:rPr>
          </w:pPr>
        </w:p>
      </w:tc>
    </w:tr>
    <w:tr w:rsidR="0066543A" w:rsidRPr="00C02BA6" w:rsidTr="0066543A">
      <w:trPr>
        <w:cantSplit/>
        <w:trHeight w:val="79"/>
      </w:trPr>
      <w:tc>
        <w:tcPr>
          <w:tcW w:w="2655" w:type="dxa"/>
          <w:vAlign w:val="center"/>
        </w:tcPr>
        <w:p w:rsidR="0066543A" w:rsidRPr="00C02BA6" w:rsidRDefault="0066543A" w:rsidP="0066543A">
          <w:pPr>
            <w:pStyle w:val="Header"/>
            <w:jc w:val="center"/>
            <w:rPr>
              <w:rFonts w:ascii="Arial" w:hAnsi="Arial"/>
              <w:sz w:val="16"/>
            </w:rPr>
          </w:pPr>
          <w:r w:rsidRPr="00C02BA6">
            <w:rPr>
              <w:rFonts w:ascii="Arial" w:hAnsi="Arial"/>
              <w:sz w:val="16"/>
            </w:rPr>
            <w:t>HSE/KS</w:t>
          </w:r>
        </w:p>
      </w:tc>
      <w:tc>
        <w:tcPr>
          <w:tcW w:w="7827" w:type="dxa"/>
          <w:vMerge/>
        </w:tcPr>
        <w:p w:rsidR="0066543A" w:rsidRPr="00C02BA6" w:rsidRDefault="0066543A" w:rsidP="0066543A">
          <w:pPr>
            <w:pStyle w:val="Header"/>
            <w:rPr>
              <w:rFonts w:ascii="Arial" w:hAnsi="Arial"/>
            </w:rPr>
          </w:pPr>
        </w:p>
      </w:tc>
      <w:tc>
        <w:tcPr>
          <w:tcW w:w="1567" w:type="dxa"/>
        </w:tcPr>
        <w:p w:rsidR="0066543A" w:rsidRPr="00C02BA6" w:rsidRDefault="0066543A" w:rsidP="0066543A">
          <w:pPr>
            <w:pStyle w:val="Header"/>
            <w:rPr>
              <w:rFonts w:ascii="Arial" w:hAnsi="Arial"/>
              <w:sz w:val="16"/>
            </w:rPr>
          </w:pPr>
          <w:r w:rsidRPr="00C02BA6">
            <w:rPr>
              <w:rFonts w:ascii="Arial" w:hAnsi="Arial"/>
              <w:sz w:val="16"/>
            </w:rPr>
            <w:t>Rector</w:t>
          </w:r>
        </w:p>
      </w:tc>
      <w:tc>
        <w:tcPr>
          <w:tcW w:w="1237" w:type="dxa"/>
          <w:vAlign w:val="center"/>
        </w:tcPr>
        <w:p w:rsidR="0066543A" w:rsidRPr="00C02BA6" w:rsidRDefault="00994876" w:rsidP="00994876">
          <w:pPr>
            <w:pStyle w:val="Header"/>
            <w:jc w:val="both"/>
            <w:rPr>
              <w:rFonts w:ascii="Arial" w:hAnsi="Arial"/>
            </w:rPr>
          </w:pPr>
          <w:r>
            <w:rPr>
              <w:rStyle w:val="PageNumber"/>
              <w:rFonts w:ascii="Arial" w:hAnsi="Arial"/>
              <w:sz w:val="16"/>
            </w:rPr>
            <w:t>4</w:t>
          </w:r>
          <w:r w:rsidR="0066543A" w:rsidRPr="00C02BA6">
            <w:rPr>
              <w:rStyle w:val="PageNumber"/>
              <w:rFonts w:ascii="Arial" w:hAnsi="Arial"/>
              <w:sz w:val="16"/>
            </w:rPr>
            <w:t xml:space="preserve"> of </w:t>
          </w:r>
          <w:r>
            <w:rPr>
              <w:rStyle w:val="PageNumber"/>
              <w:rFonts w:ascii="Arial" w:hAnsi="Arial"/>
              <w:sz w:val="16"/>
            </w:rPr>
            <w:t>4</w:t>
          </w:r>
        </w:p>
      </w:tc>
      <w:tc>
        <w:tcPr>
          <w:tcW w:w="1096" w:type="dxa"/>
        </w:tcPr>
        <w:p w:rsidR="0066543A" w:rsidRPr="00C02BA6" w:rsidRDefault="0066543A" w:rsidP="0066543A">
          <w:pPr>
            <w:pStyle w:val="Header"/>
            <w:rPr>
              <w:rFonts w:ascii="Arial" w:hAnsi="Arial"/>
              <w:sz w:val="16"/>
            </w:rPr>
          </w:pPr>
          <w:r w:rsidRPr="00C02BA6">
            <w:rPr>
              <w:rFonts w:ascii="Arial" w:hAnsi="Arial"/>
              <w:sz w:val="16"/>
            </w:rPr>
            <w:t>9 February 2010</w:t>
          </w:r>
        </w:p>
      </w:tc>
      <w:tc>
        <w:tcPr>
          <w:tcW w:w="1140" w:type="dxa"/>
          <w:vMerge/>
        </w:tcPr>
        <w:p w:rsidR="0066543A" w:rsidRPr="00C02BA6" w:rsidRDefault="0066543A" w:rsidP="0066543A">
          <w:pPr>
            <w:pStyle w:val="Header"/>
            <w:rPr>
              <w:rFonts w:ascii="Arial" w:hAnsi="Arial"/>
            </w:rPr>
          </w:pPr>
        </w:p>
      </w:tc>
    </w:tr>
  </w:tbl>
  <w:p w:rsidR="0066543A" w:rsidRPr="00C02BA6" w:rsidRDefault="0066543A" w:rsidP="006654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3A" w:rsidRPr="00C02BA6" w:rsidRDefault="00665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A87"/>
    <w:multiLevelType w:val="hybridMultilevel"/>
    <w:tmpl w:val="F2540AAE"/>
    <w:lvl w:ilvl="0" w:tplc="B1D6122C">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1B"/>
    <w:rsid w:val="00090641"/>
    <w:rsid w:val="000A776E"/>
    <w:rsid w:val="00156152"/>
    <w:rsid w:val="0019250D"/>
    <w:rsid w:val="001C2400"/>
    <w:rsid w:val="001C4947"/>
    <w:rsid w:val="001D787C"/>
    <w:rsid w:val="001F634A"/>
    <w:rsid w:val="00254D75"/>
    <w:rsid w:val="00257D98"/>
    <w:rsid w:val="00290ADE"/>
    <w:rsid w:val="002A409B"/>
    <w:rsid w:val="003010B1"/>
    <w:rsid w:val="003219D3"/>
    <w:rsid w:val="003E5027"/>
    <w:rsid w:val="003F205D"/>
    <w:rsid w:val="004658BD"/>
    <w:rsid w:val="0049461D"/>
    <w:rsid w:val="004C32E7"/>
    <w:rsid w:val="00531BB9"/>
    <w:rsid w:val="005C6D8B"/>
    <w:rsid w:val="005F2650"/>
    <w:rsid w:val="0066543A"/>
    <w:rsid w:val="006661C9"/>
    <w:rsid w:val="006735BA"/>
    <w:rsid w:val="00675B16"/>
    <w:rsid w:val="006814DD"/>
    <w:rsid w:val="0073457E"/>
    <w:rsid w:val="00772D7E"/>
    <w:rsid w:val="00776C9E"/>
    <w:rsid w:val="00797A42"/>
    <w:rsid w:val="007C7243"/>
    <w:rsid w:val="007E34C5"/>
    <w:rsid w:val="00802834"/>
    <w:rsid w:val="00820150"/>
    <w:rsid w:val="00825BFA"/>
    <w:rsid w:val="00844FEA"/>
    <w:rsid w:val="00880916"/>
    <w:rsid w:val="00887DDC"/>
    <w:rsid w:val="00900F62"/>
    <w:rsid w:val="00971603"/>
    <w:rsid w:val="00994876"/>
    <w:rsid w:val="009B32A6"/>
    <w:rsid w:val="009C4F1B"/>
    <w:rsid w:val="009D30ED"/>
    <w:rsid w:val="00A23568"/>
    <w:rsid w:val="00A548F9"/>
    <w:rsid w:val="00A74FDD"/>
    <w:rsid w:val="00A76C04"/>
    <w:rsid w:val="00AB57A1"/>
    <w:rsid w:val="00AE60B2"/>
    <w:rsid w:val="00B40E53"/>
    <w:rsid w:val="00B51B4C"/>
    <w:rsid w:val="00B619FA"/>
    <w:rsid w:val="00B71BF4"/>
    <w:rsid w:val="00BC1A39"/>
    <w:rsid w:val="00BD183D"/>
    <w:rsid w:val="00BD1F42"/>
    <w:rsid w:val="00C13B43"/>
    <w:rsid w:val="00C36CDE"/>
    <w:rsid w:val="00CC5127"/>
    <w:rsid w:val="00D367A1"/>
    <w:rsid w:val="00D51C0F"/>
    <w:rsid w:val="00D7698D"/>
    <w:rsid w:val="00EF4B64"/>
    <w:rsid w:val="00F31315"/>
    <w:rsid w:val="00FA6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rFonts w:ascii="Arial" w:hAnsi="Arial"/>
      <w:b/>
    </w:rPr>
  </w:style>
  <w:style w:type="paragraph" w:styleId="Heading3">
    <w:name w:val="heading 3"/>
    <w:basedOn w:val="Normal"/>
    <w:next w:val="Normal"/>
    <w:qFormat/>
    <w:pPr>
      <w:outlineLvl w:val="2"/>
    </w:pPr>
    <w:rPr>
      <w:rFonts w:ascii="Arial" w:hAnsi="Arial"/>
      <w:b/>
      <w:i/>
    </w:rPr>
  </w:style>
  <w:style w:type="paragraph" w:styleId="Heading4">
    <w:name w:val="heading 4"/>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3"/>
    </w:pPr>
    <w:rPr>
      <w:b/>
      <w:sz w:val="22"/>
    </w:rPr>
  </w:style>
  <w:style w:type="paragraph" w:styleId="Heading5">
    <w:name w:val="heading 5"/>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9" w:hanging="709"/>
    </w:pPr>
  </w:style>
  <w:style w:type="paragraph" w:customStyle="1" w:styleId="Innrykk063">
    <w:name w:val="Innrykk0.63"/>
    <w:basedOn w:val="Normal"/>
    <w:next w:val="Normal"/>
    <w:pPr>
      <w:ind w:left="357"/>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sid w:val="00802834"/>
    <w:rPr>
      <w:rFonts w:ascii="Times New Roman" w:hAnsi="Times New Roman"/>
      <w:sz w:val="24"/>
    </w:rPr>
  </w:style>
  <w:style w:type="character" w:styleId="Hyperlink">
    <w:name w:val="Hyperlink"/>
    <w:rsid w:val="00290ADE"/>
    <w:rPr>
      <w:color w:val="0000FF"/>
      <w:u w:val="single"/>
    </w:rPr>
  </w:style>
  <w:style w:type="character" w:styleId="FollowedHyperlink">
    <w:name w:val="FollowedHyperlink"/>
    <w:rsid w:val="00290ADE"/>
    <w:rPr>
      <w:color w:val="800080"/>
      <w:u w:val="single"/>
    </w:rPr>
  </w:style>
  <w:style w:type="paragraph" w:styleId="BalloonText">
    <w:name w:val="Balloon Text"/>
    <w:basedOn w:val="Normal"/>
    <w:semiHidden/>
    <w:rsid w:val="00A23568"/>
    <w:rPr>
      <w:rFonts w:ascii="Tahoma" w:hAnsi="Tahoma" w:cs="Tahoma"/>
      <w:sz w:val="16"/>
      <w:szCs w:val="16"/>
    </w:rPr>
  </w:style>
  <w:style w:type="table" w:styleId="TableGrid">
    <w:name w:val="Table Grid"/>
    <w:basedOn w:val="TableNormal"/>
    <w:rsid w:val="0049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rFonts w:ascii="Arial" w:hAnsi="Arial"/>
      <w:b/>
    </w:rPr>
  </w:style>
  <w:style w:type="paragraph" w:styleId="Heading3">
    <w:name w:val="heading 3"/>
    <w:basedOn w:val="Normal"/>
    <w:next w:val="Normal"/>
    <w:qFormat/>
    <w:pPr>
      <w:outlineLvl w:val="2"/>
    </w:pPr>
    <w:rPr>
      <w:rFonts w:ascii="Arial" w:hAnsi="Arial"/>
      <w:b/>
      <w:i/>
    </w:rPr>
  </w:style>
  <w:style w:type="paragraph" w:styleId="Heading4">
    <w:name w:val="heading 4"/>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3"/>
    </w:pPr>
    <w:rPr>
      <w:b/>
      <w:sz w:val="22"/>
    </w:rPr>
  </w:style>
  <w:style w:type="paragraph" w:styleId="Heading5">
    <w:name w:val="heading 5"/>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9" w:hanging="709"/>
    </w:pPr>
  </w:style>
  <w:style w:type="paragraph" w:customStyle="1" w:styleId="Innrykk063">
    <w:name w:val="Innrykk0.63"/>
    <w:basedOn w:val="Normal"/>
    <w:next w:val="Normal"/>
    <w:pPr>
      <w:ind w:left="357"/>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sid w:val="00802834"/>
    <w:rPr>
      <w:rFonts w:ascii="Times New Roman" w:hAnsi="Times New Roman"/>
      <w:sz w:val="24"/>
    </w:rPr>
  </w:style>
  <w:style w:type="character" w:styleId="Hyperlink">
    <w:name w:val="Hyperlink"/>
    <w:rsid w:val="00290ADE"/>
    <w:rPr>
      <w:color w:val="0000FF"/>
      <w:u w:val="single"/>
    </w:rPr>
  </w:style>
  <w:style w:type="character" w:styleId="FollowedHyperlink">
    <w:name w:val="FollowedHyperlink"/>
    <w:rsid w:val="00290ADE"/>
    <w:rPr>
      <w:color w:val="800080"/>
      <w:u w:val="single"/>
    </w:rPr>
  </w:style>
  <w:style w:type="paragraph" w:styleId="BalloonText">
    <w:name w:val="Balloon Text"/>
    <w:basedOn w:val="Normal"/>
    <w:semiHidden/>
    <w:rsid w:val="00A23568"/>
    <w:rPr>
      <w:rFonts w:ascii="Tahoma" w:hAnsi="Tahoma" w:cs="Tahoma"/>
      <w:sz w:val="16"/>
      <w:szCs w:val="16"/>
    </w:rPr>
  </w:style>
  <w:style w:type="table" w:styleId="TableGrid">
    <w:name w:val="Table Grid"/>
    <w:basedOn w:val="TableNormal"/>
    <w:rsid w:val="0049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3689</Characters>
  <Application>Microsoft Office Word</Application>
  <DocSecurity>4</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Prosjektleder:</vt:lpstr>
      <vt:lpstr>Prosjektleder:</vt:lpstr>
    </vt:vector>
  </TitlesOfParts>
  <Company>NTNU</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Prosjektleder:</dc:title>
  <dc:creator>Toril L Moen</dc:creator>
  <cp:lastModifiedBy>Hanne Jørgensen</cp:lastModifiedBy>
  <cp:revision>2</cp:revision>
  <cp:lastPrinted>2013-01-09T12:28:00Z</cp:lastPrinted>
  <dcterms:created xsi:type="dcterms:W3CDTF">2014-09-10T11:36:00Z</dcterms:created>
  <dcterms:modified xsi:type="dcterms:W3CDTF">2014-09-10T11:36:00Z</dcterms:modified>
</cp:coreProperties>
</file>