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67" w:type="dxa"/>
        <w:tblInd w:w="0" w:type="dxa"/>
        <w:tblLook w:val="04A0" w:firstRow="1" w:lastRow="0" w:firstColumn="1" w:lastColumn="0" w:noHBand="0" w:noVBand="1"/>
      </w:tblPr>
      <w:tblGrid>
        <w:gridCol w:w="7448"/>
        <w:gridCol w:w="2319"/>
      </w:tblGrid>
      <w:tr w:rsidR="009C3781" w14:paraId="68B6B008" w14:textId="77777777" w:rsidTr="00161992">
        <w:trPr>
          <w:trHeight w:val="1139"/>
        </w:trPr>
        <w:tc>
          <w:tcPr>
            <w:tcW w:w="7448" w:type="dxa"/>
            <w:vAlign w:val="center"/>
          </w:tcPr>
          <w:p w14:paraId="61EA66C4" w14:textId="77777777" w:rsidR="005816FF" w:rsidRDefault="005816FF">
            <w:pPr>
              <w:spacing w:after="0" w:line="259" w:lineRule="auto"/>
              <w:ind w:left="0" w:right="447" w:firstLine="0"/>
              <w:jc w:val="left"/>
              <w:rPr>
                <w:b/>
                <w:sz w:val="34"/>
              </w:rPr>
            </w:pPr>
            <w:r>
              <w:rPr>
                <w:b/>
                <w:sz w:val="34"/>
              </w:rPr>
              <w:t>TITLE----------------------------------------------</w:t>
            </w:r>
          </w:p>
          <w:p w14:paraId="78755E7E" w14:textId="77777777" w:rsidR="009C3781" w:rsidRDefault="005816FF" w:rsidP="005816FF">
            <w:pPr>
              <w:spacing w:after="0" w:line="259" w:lineRule="auto"/>
              <w:ind w:left="0" w:right="447" w:firstLine="0"/>
              <w:jc w:val="left"/>
            </w:pPr>
            <w:r>
              <w:rPr>
                <w:b/>
                <w:sz w:val="34"/>
              </w:rPr>
              <w:t>-----------------------------------------------TITLE</w:t>
            </w:r>
          </w:p>
        </w:tc>
        <w:tc>
          <w:tcPr>
            <w:tcW w:w="2319" w:type="dxa"/>
          </w:tcPr>
          <w:p w14:paraId="49B6FA30" w14:textId="2F879BBF" w:rsidR="009C3781" w:rsidRDefault="00583F20" w:rsidP="00856A1E">
            <w:pPr>
              <w:spacing w:after="0" w:line="259" w:lineRule="auto"/>
              <w:ind w:left="0" w:firstLine="0"/>
              <w:jc w:val="left"/>
              <w:rPr>
                <w:sz w:val="13"/>
              </w:rPr>
            </w:pPr>
            <w:r w:rsidRPr="00583F20">
              <w:rPr>
                <w:sz w:val="13"/>
              </w:rPr>
              <w:t>Symposium on</w:t>
            </w:r>
            <w:r>
              <w:rPr>
                <w:sz w:val="13"/>
              </w:rPr>
              <w:t xml:space="preserve"> </w:t>
            </w:r>
            <w:r w:rsidRPr="00583F20">
              <w:rPr>
                <w:sz w:val="13"/>
              </w:rPr>
              <w:t>Thermoacoustics in Combustion: Industry meets Academia</w:t>
            </w:r>
          </w:p>
          <w:p w14:paraId="006EBDD1" w14:textId="5E3BD3FA" w:rsidR="005B529C" w:rsidRDefault="005B529C" w:rsidP="00856A1E">
            <w:pPr>
              <w:spacing w:after="0" w:line="259" w:lineRule="auto"/>
              <w:ind w:left="0" w:firstLine="0"/>
              <w:jc w:val="left"/>
              <w:rPr>
                <w:sz w:val="13"/>
              </w:rPr>
            </w:pPr>
            <w:r>
              <w:rPr>
                <w:sz w:val="13"/>
              </w:rPr>
              <w:t>(</w:t>
            </w:r>
            <w:proofErr w:type="spellStart"/>
            <w:r w:rsidRPr="00583F20">
              <w:rPr>
                <w:sz w:val="13"/>
              </w:rPr>
              <w:t>SoTiC</w:t>
            </w:r>
            <w:proofErr w:type="spellEnd"/>
            <w:r w:rsidRPr="00583F20">
              <w:rPr>
                <w:sz w:val="13"/>
              </w:rPr>
              <w:t xml:space="preserve"> 202</w:t>
            </w:r>
            <w:r w:rsidR="00D7407B">
              <w:rPr>
                <w:sz w:val="13"/>
              </w:rPr>
              <w:t>1</w:t>
            </w:r>
            <w:r>
              <w:rPr>
                <w:sz w:val="13"/>
              </w:rPr>
              <w:t>)</w:t>
            </w:r>
          </w:p>
          <w:p w14:paraId="0BA8EB5E" w14:textId="67801680" w:rsidR="00856A1E" w:rsidRDefault="00583F20" w:rsidP="00856A1E">
            <w:pPr>
              <w:spacing w:after="0" w:line="259" w:lineRule="auto"/>
              <w:ind w:left="0" w:firstLine="0"/>
              <w:jc w:val="left"/>
              <w:rPr>
                <w:sz w:val="13"/>
              </w:rPr>
            </w:pPr>
            <w:r>
              <w:rPr>
                <w:sz w:val="13"/>
              </w:rPr>
              <w:t>Sept.</w:t>
            </w:r>
            <w:r w:rsidR="00856A1E">
              <w:rPr>
                <w:sz w:val="13"/>
              </w:rPr>
              <w:t xml:space="preserve"> </w:t>
            </w:r>
            <w:r w:rsidR="00D7407B">
              <w:rPr>
                <w:sz w:val="13"/>
              </w:rPr>
              <w:t>06</w:t>
            </w:r>
            <w:r w:rsidR="00856A1E">
              <w:rPr>
                <w:sz w:val="13"/>
              </w:rPr>
              <w:t xml:space="preserve"> – </w:t>
            </w:r>
            <w:r>
              <w:rPr>
                <w:sz w:val="13"/>
              </w:rPr>
              <w:t>Sept. 1</w:t>
            </w:r>
            <w:r w:rsidR="00D7407B">
              <w:rPr>
                <w:sz w:val="13"/>
              </w:rPr>
              <w:t>0</w:t>
            </w:r>
            <w:r>
              <w:rPr>
                <w:sz w:val="13"/>
              </w:rPr>
              <w:t xml:space="preserve">, </w:t>
            </w:r>
            <w:r w:rsidR="00856A1E">
              <w:rPr>
                <w:sz w:val="13"/>
              </w:rPr>
              <w:t>20</w:t>
            </w:r>
            <w:r>
              <w:rPr>
                <w:sz w:val="13"/>
              </w:rPr>
              <w:t>2</w:t>
            </w:r>
            <w:r w:rsidR="00D7407B">
              <w:rPr>
                <w:sz w:val="13"/>
              </w:rPr>
              <w:t>1</w:t>
            </w:r>
          </w:p>
          <w:p w14:paraId="6A5A2626" w14:textId="77777777" w:rsidR="00856A1E" w:rsidRDefault="00856A1E" w:rsidP="00856A1E">
            <w:pPr>
              <w:spacing w:after="0" w:line="259" w:lineRule="auto"/>
              <w:ind w:left="0" w:firstLine="0"/>
              <w:jc w:val="left"/>
              <w:rPr>
                <w:sz w:val="13"/>
              </w:rPr>
            </w:pPr>
            <w:r>
              <w:rPr>
                <w:sz w:val="13"/>
              </w:rPr>
              <w:t>Munich, Germany,</w:t>
            </w:r>
          </w:p>
          <w:p w14:paraId="1F767811" w14:textId="624140C8" w:rsidR="00856A1E" w:rsidRDefault="00856A1E" w:rsidP="00856A1E">
            <w:pPr>
              <w:spacing w:after="0" w:line="259" w:lineRule="auto"/>
              <w:ind w:left="0" w:firstLine="0"/>
              <w:jc w:val="left"/>
              <w:rPr>
                <w:sz w:val="13"/>
              </w:rPr>
            </w:pPr>
            <w:r>
              <w:rPr>
                <w:sz w:val="13"/>
              </w:rPr>
              <w:t>Paper No: XXX</w:t>
            </w:r>
          </w:p>
          <w:p w14:paraId="1EE8EC1C" w14:textId="77F7E407" w:rsidR="00856A1E" w:rsidRPr="00856A1E" w:rsidRDefault="00856A1E" w:rsidP="00856A1E">
            <w:pPr>
              <w:spacing w:after="0" w:line="259" w:lineRule="auto"/>
              <w:ind w:left="0" w:firstLine="0"/>
              <w:jc w:val="left"/>
              <w:rPr>
                <w:sz w:val="13"/>
              </w:rPr>
            </w:pPr>
            <w:r>
              <w:rPr>
                <w:sz w:val="13"/>
              </w:rPr>
              <w:t>©The Author(s) 20</w:t>
            </w:r>
            <w:r w:rsidR="00583F20">
              <w:rPr>
                <w:sz w:val="13"/>
              </w:rPr>
              <w:t>2</w:t>
            </w:r>
            <w:r w:rsidR="00D7407B">
              <w:rPr>
                <w:sz w:val="13"/>
              </w:rPr>
              <w:t>1</w:t>
            </w:r>
          </w:p>
        </w:tc>
      </w:tr>
    </w:tbl>
    <w:p w14:paraId="438C1625" w14:textId="77777777" w:rsidR="009C3781" w:rsidRDefault="009C3781">
      <w:pPr>
        <w:spacing w:after="143" w:line="259" w:lineRule="auto"/>
        <w:ind w:left="7448" w:firstLine="0"/>
        <w:jc w:val="left"/>
      </w:pPr>
      <w:bookmarkStart w:id="0" w:name="_GoBack"/>
      <w:bookmarkEnd w:id="0"/>
    </w:p>
    <w:p w14:paraId="703A7137" w14:textId="77777777" w:rsidR="009C3781" w:rsidRDefault="00A86068">
      <w:pPr>
        <w:pStyle w:val="Heading1"/>
        <w:spacing w:after="752"/>
        <w:ind w:left="-5" w:right="1105"/>
      </w:pPr>
      <w:r>
        <w:t>Alistair Smith</w:t>
      </w:r>
      <w:r>
        <w:rPr>
          <w:vertAlign w:val="superscript"/>
        </w:rPr>
        <w:t xml:space="preserve">1 </w:t>
      </w:r>
      <w:r>
        <w:t>and Hendrik Wittkopf</w:t>
      </w:r>
      <w:r>
        <w:rPr>
          <w:vertAlign w:val="superscript"/>
        </w:rPr>
        <w:t>2</w:t>
      </w:r>
    </w:p>
    <w:p w14:paraId="0D163AC7" w14:textId="77777777" w:rsidR="009C3781" w:rsidRDefault="00A86068" w:rsidP="00A07465">
      <w:pPr>
        <w:pStyle w:val="Heading1"/>
        <w:spacing w:after="41"/>
        <w:ind w:left="-5" w:right="1105"/>
      </w:pPr>
      <w:r w:rsidRPr="00A07465">
        <w:t>Abstract</w:t>
      </w:r>
    </w:p>
    <w:p w14:paraId="28D99812" w14:textId="77777777" w:rsidR="009C3781" w:rsidRDefault="009C3781">
      <w:pPr>
        <w:rPr>
          <w:sz w:val="19"/>
        </w:rPr>
      </w:pPr>
    </w:p>
    <w:p w14:paraId="3EABB1B9" w14:textId="77777777" w:rsidR="005816FF" w:rsidRDefault="005816FF">
      <w:pPr>
        <w:rPr>
          <w:sz w:val="19"/>
        </w:rPr>
      </w:pPr>
      <w:r>
        <w:rPr>
          <w:sz w:val="19"/>
        </w:rPr>
        <w:t>ABSTRACT SPACE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5816FF">
        <w:rPr>
          <w:sz w:val="19"/>
        </w:rPr>
        <w:t xml:space="preserve"> </w:t>
      </w:r>
      <w:r>
        <w:rPr>
          <w:sz w:val="19"/>
        </w:rPr>
        <w:t>ABSTRACT SPACE</w:t>
      </w:r>
    </w:p>
    <w:p w14:paraId="5BCDCF1C" w14:textId="77777777" w:rsidR="005816FF" w:rsidRDefault="005816FF">
      <w:pPr>
        <w:rPr>
          <w:sz w:val="19"/>
        </w:rPr>
      </w:pPr>
    </w:p>
    <w:p w14:paraId="018F5B43" w14:textId="77777777" w:rsidR="005816FF" w:rsidRPr="00A07465" w:rsidRDefault="005816FF" w:rsidP="00A07465">
      <w:pPr>
        <w:pStyle w:val="Heading1"/>
        <w:spacing w:after="41"/>
        <w:ind w:left="-5" w:right="1105"/>
      </w:pPr>
      <w:r w:rsidRPr="00A07465">
        <w:t>Keywords</w:t>
      </w:r>
    </w:p>
    <w:p w14:paraId="73ACD701" w14:textId="77777777" w:rsidR="005816FF" w:rsidRDefault="005816FF" w:rsidP="005816FF">
      <w:pPr>
        <w:ind w:left="0" w:firstLine="0"/>
        <w:rPr>
          <w:sz w:val="19"/>
        </w:rPr>
      </w:pPr>
      <w:r>
        <w:rPr>
          <w:sz w:val="19"/>
        </w:rPr>
        <w:t>Keyword</w:t>
      </w:r>
      <w:proofErr w:type="gramStart"/>
      <w:r>
        <w:rPr>
          <w:sz w:val="19"/>
        </w:rPr>
        <w:t>1,Keyword</w:t>
      </w:r>
      <w:proofErr w:type="gramEnd"/>
      <w:r>
        <w:rPr>
          <w:sz w:val="19"/>
        </w:rPr>
        <w:t>2,……</w:t>
      </w:r>
    </w:p>
    <w:p w14:paraId="48C12E03" w14:textId="77777777" w:rsidR="005816FF" w:rsidRDefault="005816FF">
      <w:pPr>
        <w:rPr>
          <w:sz w:val="19"/>
        </w:rPr>
      </w:pPr>
    </w:p>
    <w:p w14:paraId="360EF6A4" w14:textId="77777777" w:rsidR="005816FF" w:rsidRDefault="005816FF">
      <w:pPr>
        <w:sectPr w:rsidR="005816FF" w:rsidSect="001619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41" w:right="1020" w:bottom="481" w:left="1020" w:header="397" w:footer="510" w:gutter="0"/>
          <w:cols w:space="720"/>
          <w:titlePg/>
          <w:docGrid w:linePitch="272"/>
        </w:sectPr>
      </w:pPr>
    </w:p>
    <w:p w14:paraId="7718CB57" w14:textId="77777777" w:rsidR="009C3781" w:rsidRDefault="00E27206">
      <w:pPr>
        <w:pStyle w:val="Heading1"/>
        <w:spacing w:after="41"/>
        <w:ind w:left="-5" w:right="1105"/>
      </w:pPr>
      <w:r>
        <w:t>I</w:t>
      </w:r>
      <w:r w:rsidR="00A86068">
        <w:t>ntroduction</w:t>
      </w:r>
    </w:p>
    <w:p w14:paraId="0D3DB9AD" w14:textId="77777777" w:rsidR="005816FF" w:rsidRDefault="005816FF" w:rsidP="005816FF">
      <w:r>
        <w:t>--</w:t>
      </w:r>
    </w:p>
    <w:p w14:paraId="1408D913" w14:textId="77777777" w:rsidR="005816FF" w:rsidRPr="005816FF" w:rsidRDefault="005816FF" w:rsidP="005816FF">
      <w:r>
        <w:t>--</w:t>
      </w:r>
    </w:p>
    <w:p w14:paraId="327C5C5C" w14:textId="77777777" w:rsidR="00E27206" w:rsidRDefault="00E27206" w:rsidP="00E27206">
      <w:pPr>
        <w:pStyle w:val="Heading1"/>
        <w:spacing w:after="41"/>
        <w:ind w:left="-5" w:right="1105"/>
      </w:pPr>
    </w:p>
    <w:p w14:paraId="67F00093" w14:textId="77777777" w:rsidR="00E27206" w:rsidRDefault="00E27206" w:rsidP="00E27206">
      <w:pPr>
        <w:pStyle w:val="Heading1"/>
        <w:spacing w:after="41"/>
        <w:ind w:left="-5" w:right="1105"/>
      </w:pPr>
      <w:r>
        <w:t>Sections</w:t>
      </w:r>
    </w:p>
    <w:p w14:paraId="7D52E85B" w14:textId="77777777" w:rsidR="005816FF" w:rsidRDefault="005816FF">
      <w:r>
        <w:t>---</w:t>
      </w:r>
    </w:p>
    <w:p w14:paraId="70A8ECE8" w14:textId="77777777" w:rsidR="005816FF" w:rsidRDefault="005816FF" w:rsidP="005816FF">
      <w:r>
        <w:t>---</w:t>
      </w:r>
    </w:p>
    <w:p w14:paraId="1B95783E" w14:textId="77777777" w:rsidR="005816FF" w:rsidRDefault="005816FF" w:rsidP="005816FF">
      <w:r>
        <w:t>---</w:t>
      </w:r>
    </w:p>
    <w:p w14:paraId="5032B505" w14:textId="77777777" w:rsidR="005816FF" w:rsidRPr="005816FF" w:rsidRDefault="005816FF" w:rsidP="005816FF"/>
    <w:p w14:paraId="44575A22" w14:textId="77777777" w:rsidR="005816FF" w:rsidRDefault="005816FF">
      <w:pPr>
        <w:spacing w:after="45" w:line="261" w:lineRule="auto"/>
        <w:ind w:left="314" w:hanging="329"/>
        <w:jc w:val="left"/>
      </w:pPr>
    </w:p>
    <w:p w14:paraId="6629919B" w14:textId="77777777" w:rsidR="005816FF" w:rsidRDefault="005816FF">
      <w:pPr>
        <w:spacing w:after="45" w:line="261" w:lineRule="auto"/>
        <w:ind w:left="314" w:hanging="329"/>
        <w:jc w:val="left"/>
      </w:pPr>
    </w:p>
    <w:p w14:paraId="63C3DD8B" w14:textId="77777777" w:rsidR="005816FF" w:rsidRDefault="005816FF">
      <w:pPr>
        <w:spacing w:after="45" w:line="261" w:lineRule="auto"/>
        <w:ind w:left="314" w:hanging="329"/>
        <w:jc w:val="left"/>
      </w:pPr>
    </w:p>
    <w:p w14:paraId="6C170F76" w14:textId="77777777" w:rsidR="005816FF" w:rsidRDefault="00A07465">
      <w:pPr>
        <w:spacing w:after="45" w:line="261" w:lineRule="auto"/>
        <w:ind w:left="314" w:hanging="329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318DEA" wp14:editId="781E27D1">
                <wp:simplePos x="0" y="0"/>
                <wp:positionH relativeFrom="column">
                  <wp:posOffset>3219450</wp:posOffset>
                </wp:positionH>
                <wp:positionV relativeFrom="page">
                  <wp:posOffset>8915400</wp:posOffset>
                </wp:positionV>
                <wp:extent cx="3055620" cy="4445"/>
                <wp:effectExtent l="0" t="0" r="11430" b="14605"/>
                <wp:wrapSquare wrapText="bothSides"/>
                <wp:docPr id="5901" name="Group 5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5620" cy="4445"/>
                          <a:chOff x="0" y="0"/>
                          <a:chExt cx="3056090" cy="5055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3056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090">
                                <a:moveTo>
                                  <a:pt x="0" y="0"/>
                                </a:moveTo>
                                <a:lnTo>
                                  <a:pt x="305609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AE4AA" id="Group 5901" o:spid="_x0000_s1026" style="position:absolute;margin-left:253.5pt;margin-top:702pt;width:240.6pt;height:.35pt;z-index:251658240;mso-position-vertical-relative:page" coordsize="3056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">
                <v:shape id="Shape 255" o:spid="_x0000_s1027" style="position:absolute;width:30560;height:0;visibility:visible;mso-wrap-style:square;v-text-anchor:top" coordsize="3056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v4MQA&#10;AADcAAAADwAAAGRycy9kb3ducmV2LnhtbESPQWvCQBSE7wX/w/IEb3VjUJHoKiIWPAm1evD2zD6T&#10;aPZt3N3G+O+7hUKPw8x8wyxWnalFS85XlhWMhgkI4tzqigsFx6+P9xkIH5A11pZJwYs8rJa9twVm&#10;2j75k9pDKESEsM9QQRlCk0np85IM+qFtiKN3tc5giNIVUjt8RripZZokU2mw4rhQYkObkvL74dso&#10;cA/c7NpTusX2tr9cp+fx6HSxSg363XoOIlAX/sN/7Z1WkE4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27+DEAAAA3AAAAA8AAAAAAAAAAAAAAAAAmAIAAGRycy9k&#10;b3ducmV2LnhtbFBLBQYAAAAABAAEAPUAAACJAwAAAAA=&#10;" path="m,l3056090,e" filled="f" strokeweight=".14042mm">
                  <v:stroke miterlimit="83231f" joinstyle="miter"/>
                  <v:path arrowok="t" textboxrect="0,0,3056090,0"/>
                </v:shape>
                <w10:wrap type="square" anchory="page"/>
              </v:group>
            </w:pict>
          </mc:Fallback>
        </mc:AlternateContent>
      </w:r>
    </w:p>
    <w:p w14:paraId="4BB90645" w14:textId="77777777" w:rsidR="005816FF" w:rsidRDefault="005816FF">
      <w:pPr>
        <w:spacing w:after="45" w:line="261" w:lineRule="auto"/>
        <w:ind w:left="314" w:hanging="329"/>
        <w:jc w:val="left"/>
      </w:pPr>
    </w:p>
    <w:p w14:paraId="14326E32" w14:textId="77777777" w:rsidR="005816FF" w:rsidRDefault="005816FF">
      <w:pPr>
        <w:spacing w:after="45" w:line="261" w:lineRule="auto"/>
        <w:ind w:left="314" w:hanging="329"/>
        <w:jc w:val="left"/>
      </w:pPr>
    </w:p>
    <w:p w14:paraId="6DBA2191" w14:textId="77777777" w:rsidR="005816FF" w:rsidRDefault="005816FF">
      <w:pPr>
        <w:spacing w:after="45" w:line="261" w:lineRule="auto"/>
        <w:ind w:left="314" w:hanging="329"/>
        <w:jc w:val="left"/>
      </w:pPr>
    </w:p>
    <w:p w14:paraId="18A6BABA" w14:textId="77777777" w:rsidR="005816FF" w:rsidRDefault="005816FF">
      <w:pPr>
        <w:spacing w:after="45" w:line="261" w:lineRule="auto"/>
        <w:ind w:left="314" w:hanging="329"/>
        <w:jc w:val="left"/>
      </w:pPr>
    </w:p>
    <w:p w14:paraId="4F563F92" w14:textId="77777777" w:rsidR="00E27206" w:rsidRDefault="00E27206" w:rsidP="00E27206">
      <w:pPr>
        <w:pStyle w:val="Heading1"/>
        <w:spacing w:after="41"/>
        <w:ind w:left="-5" w:right="1105"/>
      </w:pPr>
      <w:r>
        <w:t>Sections</w:t>
      </w:r>
    </w:p>
    <w:p w14:paraId="3AD1A140" w14:textId="77777777" w:rsidR="005816FF" w:rsidRDefault="005816FF">
      <w:pPr>
        <w:spacing w:after="45" w:line="261" w:lineRule="auto"/>
        <w:ind w:left="314" w:hanging="329"/>
        <w:jc w:val="left"/>
      </w:pPr>
    </w:p>
    <w:p w14:paraId="1723EC98" w14:textId="77777777" w:rsidR="005816FF" w:rsidRDefault="005816FF">
      <w:pPr>
        <w:spacing w:after="45" w:line="261" w:lineRule="auto"/>
        <w:ind w:left="314" w:hanging="329"/>
        <w:jc w:val="left"/>
      </w:pPr>
    </w:p>
    <w:p w14:paraId="58383C9D" w14:textId="77777777" w:rsidR="00A07465" w:rsidRDefault="00A07465">
      <w:pPr>
        <w:spacing w:after="45" w:line="261" w:lineRule="auto"/>
        <w:ind w:left="314" w:hanging="329"/>
        <w:jc w:val="left"/>
      </w:pPr>
    </w:p>
    <w:p w14:paraId="007A3220" w14:textId="77777777" w:rsidR="005816FF" w:rsidRDefault="005816FF">
      <w:pPr>
        <w:spacing w:after="45" w:line="261" w:lineRule="auto"/>
        <w:ind w:left="314" w:hanging="329"/>
        <w:jc w:val="left"/>
      </w:pPr>
    </w:p>
    <w:p w14:paraId="6AE195FE" w14:textId="77777777" w:rsidR="005816FF" w:rsidRDefault="005816FF">
      <w:pPr>
        <w:spacing w:after="45" w:line="261" w:lineRule="auto"/>
        <w:ind w:left="314" w:hanging="329"/>
        <w:jc w:val="left"/>
      </w:pPr>
    </w:p>
    <w:p w14:paraId="6B441D18" w14:textId="77777777" w:rsidR="005816FF" w:rsidRDefault="005816FF">
      <w:pPr>
        <w:spacing w:after="45" w:line="261" w:lineRule="auto"/>
        <w:ind w:left="314" w:hanging="329"/>
        <w:jc w:val="left"/>
      </w:pPr>
    </w:p>
    <w:p w14:paraId="2F1D15C9" w14:textId="77777777" w:rsidR="005816FF" w:rsidRDefault="005816FF">
      <w:pPr>
        <w:spacing w:after="45" w:line="261" w:lineRule="auto"/>
        <w:ind w:left="314" w:hanging="329"/>
        <w:jc w:val="left"/>
      </w:pPr>
    </w:p>
    <w:p w14:paraId="09D98170" w14:textId="77777777" w:rsidR="005816FF" w:rsidRDefault="005816FF">
      <w:pPr>
        <w:spacing w:after="45" w:line="261" w:lineRule="auto"/>
        <w:ind w:left="314" w:hanging="329"/>
        <w:jc w:val="left"/>
      </w:pPr>
    </w:p>
    <w:p w14:paraId="784748C0" w14:textId="77777777" w:rsidR="005816FF" w:rsidRDefault="005816FF">
      <w:pPr>
        <w:spacing w:after="45" w:line="261" w:lineRule="auto"/>
        <w:ind w:left="314" w:hanging="329"/>
        <w:jc w:val="left"/>
      </w:pPr>
    </w:p>
    <w:p w14:paraId="61BEEE40" w14:textId="77777777" w:rsidR="005816FF" w:rsidRDefault="005816FF">
      <w:pPr>
        <w:spacing w:after="45" w:line="261" w:lineRule="auto"/>
        <w:ind w:left="314" w:hanging="329"/>
        <w:jc w:val="left"/>
      </w:pPr>
    </w:p>
    <w:p w14:paraId="74C6FADE" w14:textId="77777777" w:rsidR="005816FF" w:rsidRDefault="005816FF">
      <w:pPr>
        <w:spacing w:after="45" w:line="261" w:lineRule="auto"/>
        <w:ind w:left="314" w:hanging="329"/>
        <w:jc w:val="left"/>
      </w:pPr>
    </w:p>
    <w:p w14:paraId="10930CE3" w14:textId="77777777" w:rsidR="005816FF" w:rsidRDefault="005816FF">
      <w:pPr>
        <w:spacing w:after="45" w:line="261" w:lineRule="auto"/>
        <w:ind w:left="314" w:hanging="329"/>
        <w:jc w:val="left"/>
      </w:pPr>
    </w:p>
    <w:p w14:paraId="74622C37" w14:textId="77777777" w:rsidR="005816FF" w:rsidRDefault="005816FF">
      <w:pPr>
        <w:spacing w:after="45" w:line="261" w:lineRule="auto"/>
        <w:ind w:left="314" w:hanging="329"/>
        <w:jc w:val="left"/>
      </w:pPr>
    </w:p>
    <w:p w14:paraId="75472C51" w14:textId="77777777" w:rsidR="00E27206" w:rsidRDefault="00E27206" w:rsidP="00E27206">
      <w:pPr>
        <w:pStyle w:val="Heading1"/>
        <w:spacing w:after="41"/>
        <w:ind w:left="-5" w:right="1105"/>
      </w:pPr>
      <w:r>
        <w:t>Formatting Guidelines</w:t>
      </w:r>
    </w:p>
    <w:p w14:paraId="467C26D2" w14:textId="77777777" w:rsidR="005816FF" w:rsidRDefault="00E27206" w:rsidP="005816FF">
      <w:pPr>
        <w:spacing w:after="232" w:line="259" w:lineRule="auto"/>
        <w:ind w:left="0" w:firstLine="0"/>
        <w:jc w:val="left"/>
      </w:pPr>
      <w:r>
        <w:t>Please follow the Latex formatting guideline PDF as much as possible</w:t>
      </w:r>
    </w:p>
    <w:p w14:paraId="23EA28D2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92CD4A8" w14:textId="77777777" w:rsidR="00856A1E" w:rsidRDefault="00856A1E" w:rsidP="005816FF">
      <w:pPr>
        <w:spacing w:after="232" w:line="259" w:lineRule="auto"/>
        <w:ind w:left="0" w:firstLine="0"/>
        <w:jc w:val="left"/>
      </w:pPr>
      <w:r>
        <w:t>Please adapt the page numbers manually</w:t>
      </w:r>
    </w:p>
    <w:p w14:paraId="77E71F19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8A0FBC3" w14:textId="77777777" w:rsidR="00856A1E" w:rsidRDefault="00856A1E" w:rsidP="005816FF">
      <w:pPr>
        <w:spacing w:after="232" w:line="259" w:lineRule="auto"/>
        <w:ind w:left="0" w:firstLine="0"/>
        <w:jc w:val="left"/>
        <w:rPr>
          <w:noProof/>
          <w:sz w:val="22"/>
        </w:rPr>
      </w:pPr>
      <w:r>
        <w:t xml:space="preserve">Not the even pages need to contain the symposium info in the header (see page 2 below), whilst odd </w:t>
      </w:r>
      <w:proofErr w:type="gramStart"/>
      <w:r>
        <w:t>pages(</w:t>
      </w:r>
      <w:proofErr w:type="gramEnd"/>
      <w:r>
        <w:t>except page #1) need to contain the author(s) names (see page 3 below)</w:t>
      </w:r>
    </w:p>
    <w:p w14:paraId="52E76771" w14:textId="77777777" w:rsidR="005816FF" w:rsidRDefault="005816FF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127840C8" w14:textId="77777777" w:rsidR="005816FF" w:rsidRDefault="005816FF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2A59ED42" w14:textId="77777777" w:rsidR="005816FF" w:rsidRDefault="005816FF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56EFC415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474241EE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53E81B4E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37EA66A7" wp14:editId="3670D389">
                <wp:simplePos x="0" y="0"/>
                <wp:positionH relativeFrom="column">
                  <wp:align>left</wp:align>
                </wp:positionH>
                <wp:positionV relativeFrom="page">
                  <wp:posOffset>9058275</wp:posOffset>
                </wp:positionV>
                <wp:extent cx="2493010" cy="752475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454B" w14:textId="77777777" w:rsidR="00A07465" w:rsidRDefault="00A07465" w:rsidP="00A07465">
                            <w:pPr>
                              <w:spacing w:after="29" w:line="259" w:lineRule="auto"/>
                              <w:ind w:left="5"/>
                              <w:jc w:val="left"/>
                            </w:pPr>
                            <w:r>
                              <w:rPr>
                                <w:sz w:val="15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5"/>
                              </w:rPr>
                              <w:t>Sunrise Setting Ltd, UK</w:t>
                            </w:r>
                          </w:p>
                          <w:p w14:paraId="149440D0" w14:textId="77777777" w:rsidR="00A07465" w:rsidRDefault="00A07465" w:rsidP="00A07465">
                            <w:pPr>
                              <w:spacing w:after="197" w:line="259" w:lineRule="auto"/>
                              <w:ind w:left="5"/>
                              <w:jc w:val="left"/>
                            </w:pPr>
                            <w:r>
                              <w:rPr>
                                <w:sz w:val="15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15"/>
                              </w:rPr>
                              <w:t>SAGE Publications Ltd, UK</w:t>
                            </w:r>
                          </w:p>
                          <w:p w14:paraId="16873AFD" w14:textId="77777777" w:rsidR="00A07465" w:rsidRDefault="00A07465" w:rsidP="00A07465">
                            <w:pPr>
                              <w:spacing w:after="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5"/>
                              </w:rPr>
                              <w:t>Corresponding author:</w:t>
                            </w:r>
                          </w:p>
                          <w:p w14:paraId="5CEEC411" w14:textId="77777777" w:rsidR="00A07465" w:rsidRDefault="00A07465" w:rsidP="00A07465">
                            <w:pPr>
                              <w:spacing w:after="29" w:line="259" w:lineRule="auto"/>
                              <w:ind w:left="5"/>
                              <w:jc w:val="left"/>
                            </w:pPr>
                            <w:r>
                              <w:rPr>
                                <w:sz w:val="15"/>
                              </w:rPr>
                              <w:t xml:space="preserve">Alistair Smith, Sunrise Setting Ltd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Torbay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Innovation Centre, Vantage Point, Long Road,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Paignton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, Devon, TQ4 7EJ, UK.</w:t>
                            </w:r>
                          </w:p>
                          <w:p w14:paraId="4EE496F1" w14:textId="77777777" w:rsidR="00A07465" w:rsidRDefault="00A07465" w:rsidP="00A07465">
                            <w:pPr>
                              <w:spacing w:after="29" w:line="259" w:lineRule="auto"/>
                              <w:ind w:left="5"/>
                              <w:jc w:val="left"/>
                            </w:pPr>
                            <w:r>
                              <w:rPr>
                                <w:sz w:val="15"/>
                              </w:rPr>
                              <w:t>Email: alistair.smith@sunrise-setting.co.uk</w:t>
                            </w:r>
                          </w:p>
                          <w:p w14:paraId="327F826E" w14:textId="77777777" w:rsidR="00A07465" w:rsidRDefault="00A07465" w:rsidP="00A074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F5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3.25pt;width:196.3pt;height:59.25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" stroked="f">
                <v:textbox style="mso-fit-shape-to-text:t">
                  <w:txbxContent>
                    <w:p w:rsidR="00A07465" w:rsidRDefault="00A07465" w:rsidP="00A07465">
                      <w:pPr>
                        <w:spacing w:after="29" w:line="259" w:lineRule="auto"/>
                        <w:ind w:left="5"/>
                        <w:jc w:val="left"/>
                      </w:pPr>
                      <w:r>
                        <w:rPr>
                          <w:sz w:val="15"/>
                          <w:vertAlign w:val="superscript"/>
                        </w:rPr>
                        <w:t>1</w:t>
                      </w:r>
                      <w:r>
                        <w:rPr>
                          <w:sz w:val="15"/>
                        </w:rPr>
                        <w:t>Sunrise Setting Ltd, UK</w:t>
                      </w:r>
                    </w:p>
                    <w:p w:rsidR="00A07465" w:rsidRDefault="00A07465" w:rsidP="00A07465">
                      <w:pPr>
                        <w:spacing w:after="197" w:line="259" w:lineRule="auto"/>
                        <w:ind w:left="5"/>
                        <w:jc w:val="left"/>
                      </w:pPr>
                      <w:r>
                        <w:rPr>
                          <w:sz w:val="15"/>
                          <w:vertAlign w:val="superscript"/>
                        </w:rPr>
                        <w:t>2</w:t>
                      </w:r>
                      <w:r>
                        <w:rPr>
                          <w:sz w:val="15"/>
                        </w:rPr>
                        <w:t>SAGE Publications Ltd, UK</w:t>
                      </w:r>
                    </w:p>
                    <w:p w:rsidR="00A07465" w:rsidRDefault="00A07465" w:rsidP="00A07465">
                      <w:pPr>
                        <w:spacing w:after="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5"/>
                        </w:rPr>
                        <w:t>Corresponding author:</w:t>
                      </w:r>
                    </w:p>
                    <w:p w:rsidR="00A07465" w:rsidRDefault="00A07465" w:rsidP="00A07465">
                      <w:pPr>
                        <w:spacing w:after="29" w:line="259" w:lineRule="auto"/>
                        <w:ind w:left="5"/>
                        <w:jc w:val="left"/>
                      </w:pPr>
                      <w:r>
                        <w:rPr>
                          <w:sz w:val="15"/>
                        </w:rPr>
                        <w:t xml:space="preserve">Alistair Smith, Sunrise Setting Ltd </w:t>
                      </w:r>
                      <w:proofErr w:type="spellStart"/>
                      <w:r>
                        <w:rPr>
                          <w:sz w:val="15"/>
                        </w:rPr>
                        <w:t>Torbay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Innovation Centre, Vantage Point, Long Road, </w:t>
                      </w:r>
                      <w:proofErr w:type="spellStart"/>
                      <w:r>
                        <w:rPr>
                          <w:sz w:val="15"/>
                        </w:rPr>
                        <w:t>Paignton</w:t>
                      </w:r>
                      <w:proofErr w:type="spellEnd"/>
                      <w:r>
                        <w:rPr>
                          <w:sz w:val="15"/>
                        </w:rPr>
                        <w:t>, Devon, TQ4 7EJ, UK.</w:t>
                      </w:r>
                    </w:p>
                    <w:p w:rsidR="00A07465" w:rsidRDefault="00A07465" w:rsidP="00A07465">
                      <w:pPr>
                        <w:spacing w:after="29" w:line="259" w:lineRule="auto"/>
                        <w:ind w:left="5"/>
                        <w:jc w:val="left"/>
                      </w:pPr>
                      <w:r>
                        <w:rPr>
                          <w:sz w:val="15"/>
                        </w:rPr>
                        <w:t>Email: alistair.smith@sunrise-setting.co.uk</w:t>
                      </w:r>
                    </w:p>
                    <w:p w:rsidR="00A07465" w:rsidRDefault="00A07465" w:rsidP="00A07465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A6C62FF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7B1E7413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5A57F9E2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7C1A2C0A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13186CC7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2B11CC8F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64E1619D" w14:textId="77777777" w:rsidR="00A07465" w:rsidRDefault="00A07465" w:rsidP="005816FF">
      <w:pPr>
        <w:spacing w:after="232" w:line="259" w:lineRule="auto"/>
        <w:ind w:left="0" w:firstLine="0"/>
        <w:jc w:val="left"/>
        <w:rPr>
          <w:noProof/>
          <w:sz w:val="22"/>
        </w:rPr>
      </w:pPr>
    </w:p>
    <w:p w14:paraId="356AB1CE" w14:textId="77777777" w:rsidR="005816FF" w:rsidRDefault="005816FF" w:rsidP="005816FF">
      <w:pPr>
        <w:spacing w:after="232" w:line="259" w:lineRule="auto"/>
        <w:ind w:left="0" w:firstLine="0"/>
        <w:jc w:val="left"/>
      </w:pPr>
    </w:p>
    <w:p w14:paraId="593409A5" w14:textId="77777777" w:rsidR="00161992" w:rsidRDefault="00161992" w:rsidP="00A07465">
      <w:pPr>
        <w:pStyle w:val="Heading1"/>
        <w:spacing w:after="41"/>
        <w:ind w:left="-5" w:right="1105"/>
      </w:pPr>
    </w:p>
    <w:p w14:paraId="3C62E8AA" w14:textId="77777777" w:rsidR="00A07465" w:rsidRDefault="00E27206" w:rsidP="00E27206">
      <w:pPr>
        <w:pStyle w:val="Heading1"/>
        <w:spacing w:after="41"/>
        <w:ind w:left="-5" w:right="1105"/>
      </w:pPr>
      <w:r>
        <w:t>S</w:t>
      </w:r>
    </w:p>
    <w:p w14:paraId="3984A6E9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1041ABA" w14:textId="77777777" w:rsidR="00161992" w:rsidRDefault="00161992" w:rsidP="00A07465">
      <w:pPr>
        <w:pStyle w:val="Heading1"/>
        <w:spacing w:after="41"/>
        <w:ind w:left="-5" w:right="1105"/>
      </w:pPr>
    </w:p>
    <w:p w14:paraId="0582227F" w14:textId="77777777" w:rsidR="00E27206" w:rsidRDefault="00E27206" w:rsidP="00A07465">
      <w:pPr>
        <w:pStyle w:val="Heading1"/>
        <w:spacing w:after="41"/>
        <w:ind w:left="-5" w:right="1105"/>
      </w:pPr>
    </w:p>
    <w:p w14:paraId="6C721C34" w14:textId="77777777" w:rsidR="00A07465" w:rsidRDefault="00A07465" w:rsidP="00A07465">
      <w:pPr>
        <w:pStyle w:val="Heading1"/>
        <w:spacing w:after="41"/>
        <w:ind w:left="-5" w:right="1105"/>
      </w:pPr>
      <w:r>
        <w:t>Sections</w:t>
      </w:r>
    </w:p>
    <w:p w14:paraId="70B0EE53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4EB3D4AC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3F2A153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E23DAFF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70954D6A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2AC7C130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4C4B14A5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7763DF58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4D7C3844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18767F0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2AB36DC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D645323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CD64EEA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049E41C0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464D14F4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1629A2F2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565CCA45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40C8A749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CC67CC6" w14:textId="77777777" w:rsidR="00A07465" w:rsidRDefault="00A07465" w:rsidP="00A07465">
      <w:pPr>
        <w:pStyle w:val="Heading1"/>
        <w:spacing w:after="41"/>
        <w:ind w:left="-5" w:right="1105"/>
      </w:pPr>
      <w:r>
        <w:t>Sections</w:t>
      </w:r>
    </w:p>
    <w:p w14:paraId="15ADAF4B" w14:textId="77777777" w:rsidR="00856A1E" w:rsidRDefault="00856A1E" w:rsidP="00856A1E"/>
    <w:p w14:paraId="432A915C" w14:textId="77777777" w:rsidR="00856A1E" w:rsidRPr="00856A1E" w:rsidRDefault="00856A1E" w:rsidP="00856A1E"/>
    <w:p w14:paraId="53174A57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F8BD63B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72A65B1D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730264E3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DE55452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21E0B15F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44014C59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00DACD13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4FA041A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67C4E1C" w14:textId="77777777" w:rsidR="00E27206" w:rsidRDefault="00E27206" w:rsidP="00A07465">
      <w:pPr>
        <w:pStyle w:val="Heading1"/>
        <w:spacing w:after="41"/>
        <w:ind w:left="-5" w:right="1105"/>
      </w:pPr>
    </w:p>
    <w:p w14:paraId="49CD665B" w14:textId="77777777" w:rsidR="00E27206" w:rsidRDefault="00E27206" w:rsidP="00A07465">
      <w:pPr>
        <w:pStyle w:val="Heading1"/>
        <w:spacing w:after="41"/>
        <w:ind w:left="-5" w:right="1105"/>
      </w:pPr>
    </w:p>
    <w:p w14:paraId="67DC9742" w14:textId="77777777" w:rsidR="00A07465" w:rsidRDefault="00A07465" w:rsidP="00A07465">
      <w:pPr>
        <w:pStyle w:val="Heading1"/>
        <w:spacing w:after="41"/>
        <w:ind w:left="-5" w:right="1105"/>
      </w:pPr>
      <w:r>
        <w:t>Conclusions</w:t>
      </w:r>
    </w:p>
    <w:p w14:paraId="14A3B5E4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6785A96B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0DC1538D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CAF0E5B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2C6937F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7155231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17FF00BD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2CCC0B75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2AE05535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B319397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7F7F0AE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DD9218C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DE8C5A2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5F2C685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DB6C104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717BB73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147F1481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A4257A7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E2983C1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9B02DAC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26D4FFEB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546AAB71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1B3FFC6C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0C38412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7AE48EE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2430BA9D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C73EA67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5F47BAA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F38E12F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142372F0" w14:textId="77777777" w:rsidR="00A07465" w:rsidRDefault="00A07465" w:rsidP="00A07465">
      <w:pPr>
        <w:pStyle w:val="Heading1"/>
        <w:ind w:left="-5" w:right="1105"/>
      </w:pPr>
      <w:r>
        <w:t>Copyright statement</w:t>
      </w:r>
    </w:p>
    <w:p w14:paraId="2EFD10C5" w14:textId="77777777" w:rsidR="00856A1E" w:rsidRDefault="00856A1E" w:rsidP="00A07465">
      <w:pPr>
        <w:pStyle w:val="Heading3"/>
        <w:spacing w:after="69"/>
        <w:ind w:left="-5"/>
      </w:pPr>
    </w:p>
    <w:p w14:paraId="3D791628" w14:textId="77777777" w:rsidR="00A07465" w:rsidRDefault="00A07465" w:rsidP="00A07465">
      <w:pPr>
        <w:pStyle w:val="Heading3"/>
        <w:spacing w:after="69"/>
        <w:ind w:left="-5"/>
      </w:pPr>
      <w:r>
        <w:t>Acknowledgements</w:t>
      </w:r>
    </w:p>
    <w:p w14:paraId="6953C609" w14:textId="77777777" w:rsidR="00A07465" w:rsidRDefault="00A07465" w:rsidP="00A07465">
      <w:pPr>
        <w:pStyle w:val="Heading3"/>
        <w:spacing w:after="116"/>
        <w:ind w:left="-5"/>
      </w:pPr>
    </w:p>
    <w:p w14:paraId="4DE12860" w14:textId="77777777" w:rsidR="00A07465" w:rsidRDefault="00A07465" w:rsidP="00A07465">
      <w:pPr>
        <w:pStyle w:val="Heading3"/>
        <w:spacing w:after="116"/>
        <w:ind w:left="-5"/>
      </w:pPr>
      <w:r>
        <w:t>References</w:t>
      </w:r>
    </w:p>
    <w:p w14:paraId="51D6D44C" w14:textId="77777777" w:rsidR="00A07465" w:rsidRDefault="00A07465" w:rsidP="00A07465">
      <w:pPr>
        <w:spacing w:after="45" w:line="261" w:lineRule="auto"/>
        <w:ind w:left="314" w:hanging="329"/>
        <w:jc w:val="left"/>
      </w:pPr>
      <w:r>
        <w:t xml:space="preserve">Please use APA style references </w:t>
      </w:r>
    </w:p>
    <w:p w14:paraId="399B5741" w14:textId="77777777" w:rsidR="00A07465" w:rsidRDefault="00A07465" w:rsidP="00A07465">
      <w:pPr>
        <w:spacing w:after="45" w:line="261" w:lineRule="auto"/>
        <w:ind w:left="314" w:hanging="329"/>
        <w:jc w:val="left"/>
      </w:pPr>
    </w:p>
    <w:p w14:paraId="176F24D1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1DE4355A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56DF85DA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581ED2F6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1900E3F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E7F496B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4309976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77C2CFF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1D6E01E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B60C28D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A148B63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1345206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F3B69CD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556AB1A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58EECA47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5BD2EAB8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5838862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213F4E3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2A687C6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9B39291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90AA423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84795EC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1D4F7C51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0D60F364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5B65ED23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0473F30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8500EB8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2519378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7E932859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E7FE2A7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3B27187B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65E2EB3E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4D678B14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184F6B24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39CDF4A2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2D2EB94E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74879FA1" w14:textId="77777777" w:rsidR="00A07465" w:rsidRDefault="00A07465" w:rsidP="005816FF">
      <w:pPr>
        <w:spacing w:after="232" w:line="259" w:lineRule="auto"/>
        <w:ind w:left="0" w:firstLine="0"/>
        <w:jc w:val="left"/>
      </w:pPr>
    </w:p>
    <w:p w14:paraId="1203C978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3654BC50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6BC919FC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1CF6B8FB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40234655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244DF9DB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5E770B44" w14:textId="77777777" w:rsidR="004348B1" w:rsidRDefault="004348B1" w:rsidP="005816FF">
      <w:pPr>
        <w:spacing w:after="232" w:line="259" w:lineRule="auto"/>
        <w:ind w:left="0" w:firstLine="0"/>
        <w:jc w:val="left"/>
      </w:pPr>
    </w:p>
    <w:p w14:paraId="17F81F33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24D1A5CB" w14:textId="77777777" w:rsidR="00856A1E" w:rsidRDefault="00856A1E" w:rsidP="005816FF">
      <w:pPr>
        <w:spacing w:after="232" w:line="259" w:lineRule="auto"/>
        <w:ind w:left="0" w:firstLine="0"/>
        <w:jc w:val="left"/>
      </w:pPr>
    </w:p>
    <w:p w14:paraId="19D2346A" w14:textId="77777777" w:rsidR="00A07465" w:rsidRDefault="00A07465" w:rsidP="005816FF">
      <w:pPr>
        <w:spacing w:after="232" w:line="259" w:lineRule="auto"/>
        <w:ind w:left="0" w:firstLine="0"/>
        <w:jc w:val="left"/>
      </w:pPr>
    </w:p>
    <w:sectPr w:rsidR="00A07465" w:rsidSect="00161992">
      <w:type w:val="continuous"/>
      <w:pgSz w:w="11906" w:h="16838"/>
      <w:pgMar w:top="492" w:right="991" w:bottom="481" w:left="1020" w:header="397" w:footer="720" w:gutter="0"/>
      <w:cols w:num="2" w:space="23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93158" w14:textId="77777777" w:rsidR="00235C50" w:rsidRDefault="00235C50">
      <w:pPr>
        <w:spacing w:after="0" w:line="240" w:lineRule="auto"/>
      </w:pPr>
      <w:r>
        <w:separator/>
      </w:r>
    </w:p>
  </w:endnote>
  <w:endnote w:type="continuationSeparator" w:id="0">
    <w:p w14:paraId="4B1E7925" w14:textId="77777777" w:rsidR="00235C50" w:rsidRDefault="002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A933" w14:textId="77777777" w:rsidR="009C3781" w:rsidRDefault="009C3781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EBB2" w14:textId="77777777" w:rsidR="009C3781" w:rsidRDefault="009C378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CA7E" w14:textId="77777777" w:rsidR="009C3781" w:rsidRDefault="009C3781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C957" w14:textId="77777777" w:rsidR="00235C50" w:rsidRDefault="00235C50">
      <w:pPr>
        <w:spacing w:after="0" w:line="240" w:lineRule="auto"/>
      </w:pPr>
      <w:r>
        <w:separator/>
      </w:r>
    </w:p>
  </w:footnote>
  <w:footnote w:type="continuationSeparator" w:id="0">
    <w:p w14:paraId="0793DC27" w14:textId="77777777" w:rsidR="00235C50" w:rsidRDefault="002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941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304B8E" w14:textId="77777777" w:rsidR="00161992" w:rsidRDefault="00856A1E" w:rsidP="00856A1E">
        <w:pPr>
          <w:pStyle w:val="Header"/>
        </w:pPr>
        <w:r>
          <w:t xml:space="preserve">2                                                </w:t>
        </w:r>
        <w:r>
          <w:tab/>
        </w:r>
        <w:r w:rsidRPr="00856A1E">
          <w:rPr>
            <w:i/>
            <w:sz w:val="20"/>
          </w:rPr>
          <w:t>Thermoacoustic Instabilities in Gas Turbines and Rocket Engines: Industry meets Academia</w:t>
        </w:r>
      </w:p>
    </w:sdtContent>
  </w:sdt>
  <w:p w14:paraId="7ACF86DC" w14:textId="77777777" w:rsidR="009C3781" w:rsidRDefault="00161992">
    <w:pPr>
      <w:spacing w:after="0" w:line="259" w:lineRule="auto"/>
      <w:ind w:left="-1020" w:right="10885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896B2" wp14:editId="15DA009C">
              <wp:simplePos x="0" y="0"/>
              <wp:positionH relativeFrom="margin">
                <wp:posOffset>-1270</wp:posOffset>
              </wp:positionH>
              <wp:positionV relativeFrom="paragraph">
                <wp:posOffset>43815</wp:posOffset>
              </wp:positionV>
              <wp:extent cx="626364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2FB75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.45pt" to="493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440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44ED70" w14:textId="77777777" w:rsidR="004348B1" w:rsidRDefault="00856A1E" w:rsidP="00856A1E">
        <w:pPr>
          <w:pStyle w:val="Header"/>
          <w:jc w:val="right"/>
        </w:pPr>
        <w:r w:rsidRPr="00856A1E">
          <w:rPr>
            <w:i/>
            <w:sz w:val="20"/>
          </w:rPr>
          <w:t xml:space="preserve">Smith and </w:t>
        </w:r>
        <w:proofErr w:type="spellStart"/>
        <w:r w:rsidRPr="00856A1E">
          <w:rPr>
            <w:i/>
            <w:sz w:val="20"/>
          </w:rPr>
          <w:t>Wittkopf</w:t>
        </w:r>
        <w:proofErr w:type="spellEnd"/>
        <w:r w:rsidRPr="00856A1E">
          <w:rPr>
            <w:sz w:val="20"/>
          </w:rPr>
          <w:t xml:space="preserve">   </w:t>
        </w:r>
        <w:r>
          <w:rPr>
            <w:sz w:val="20"/>
          </w:rPr>
          <w:t xml:space="preserve">                                                                                                                                                                             </w:t>
        </w:r>
        <w:r w:rsidRPr="00856A1E">
          <w:rPr>
            <w:sz w:val="20"/>
          </w:rPr>
          <w:t xml:space="preserve">     </w:t>
        </w:r>
        <w:r w:rsidR="004348B1">
          <w:fldChar w:fldCharType="begin"/>
        </w:r>
        <w:r w:rsidR="004348B1">
          <w:instrText xml:space="preserve"> PAGE   \* MERGEFORMAT </w:instrText>
        </w:r>
        <w:r w:rsidR="004348B1">
          <w:fldChar w:fldCharType="separate"/>
        </w:r>
        <w:r>
          <w:rPr>
            <w:noProof/>
          </w:rPr>
          <w:t>3</w:t>
        </w:r>
        <w:r w:rsidR="004348B1">
          <w:rPr>
            <w:noProof/>
          </w:rPr>
          <w:fldChar w:fldCharType="end"/>
        </w:r>
      </w:p>
    </w:sdtContent>
  </w:sdt>
  <w:p w14:paraId="7155DD9E" w14:textId="77777777" w:rsidR="00161992" w:rsidRDefault="004348B1" w:rsidP="00161992">
    <w:pPr>
      <w:spacing w:after="0" w:line="259" w:lineRule="auto"/>
      <w:ind w:left="0" w:right="10885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562142" wp14:editId="6E46D0D8">
              <wp:simplePos x="0" y="0"/>
              <wp:positionH relativeFrom="margin">
                <wp:posOffset>-1270</wp:posOffset>
              </wp:positionH>
              <wp:positionV relativeFrom="paragraph">
                <wp:posOffset>34290</wp:posOffset>
              </wp:positionV>
              <wp:extent cx="6263640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0347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.7pt" to="493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56614" w14:textId="77777777" w:rsidR="009C3781" w:rsidRDefault="00A86068">
    <w:pPr>
      <w:spacing w:after="0" w:line="259" w:lineRule="auto"/>
      <w:ind w:left="-1020" w:right="1088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C6CF94" wp14:editId="3F1623D4">
              <wp:simplePos x="0" y="0"/>
              <wp:positionH relativeFrom="page">
                <wp:posOffset>647700</wp:posOffset>
              </wp:positionH>
              <wp:positionV relativeFrom="page">
                <wp:posOffset>470535</wp:posOffset>
              </wp:positionV>
              <wp:extent cx="6263996" cy="0"/>
              <wp:effectExtent l="0" t="0" r="22860" b="19050"/>
              <wp:wrapSquare wrapText="bothSides"/>
              <wp:docPr id="6518" name="Group 6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0"/>
                        <a:chOff x="0" y="0"/>
                        <a:chExt cx="6263996" cy="6325"/>
                      </a:xfrm>
                    </wpg:grpSpPr>
                    <wps:wsp>
                      <wps:cNvPr id="6519" name="Shape 6519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63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A97655" id="Group 6518" o:spid="_x0000_s1026" style="position:absolute;margin-left:51pt;margin-top:37.05pt;width:493.25pt;height:0;z-index:251660288;mso-position-horizontal-relative:page;mso-position-vertical-relative:page;mso-height-relative:margin" coordsize="626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">
              <v:shape id="Shape 6519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cL8YA&#10;AADdAAAADwAAAGRycy9kb3ducmV2LnhtbESPwW7CMBBE70j9B2sr9UacVAKFFIMiKIJLD4X2vsTb&#10;JK29TmMD4e9xpUocRzPzRjNfDtaIM/W+dawgS1IQxJXTLdcKPg6bcQ7CB2SNxjEpuJKH5eJhNMdC&#10;uwu/03kfahEh7AtU0ITQFVL6qiGLPnEdcfS+XG8xRNnXUvd4iXBr5HOaTqXFluNCgx2tGqp+9ier&#10;YPt5fZ0c15sjZcaUb99tnv+WlVJPj0P5AiLQEO7h//ZOK5hOshn8vY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UcL8YAAADdAAAADwAAAAAAAAAAAAAAAACYAgAAZHJz&#10;L2Rvd25yZXYueG1sUEsFBgAAAAAEAAQA9QAAAIsDAAAAAA==&#10;" path="m,l6263996,e" filled="f" strokeweight=".17569mm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1DB3"/>
    <w:multiLevelType w:val="hybridMultilevel"/>
    <w:tmpl w:val="2DF22196"/>
    <w:lvl w:ilvl="0" w:tplc="C7F23CB2">
      <w:start w:val="1"/>
      <w:numFmt w:val="lowerRoman"/>
      <w:lvlText w:val="(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83670">
      <w:start w:val="1"/>
      <w:numFmt w:val="lowerLetter"/>
      <w:lvlText w:val="%2"/>
      <w:lvlJc w:val="left"/>
      <w:pPr>
        <w:ind w:left="1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4B6E6">
      <w:start w:val="1"/>
      <w:numFmt w:val="lowerRoman"/>
      <w:lvlText w:val="%3"/>
      <w:lvlJc w:val="left"/>
      <w:pPr>
        <w:ind w:left="1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5EC982">
      <w:start w:val="1"/>
      <w:numFmt w:val="decimal"/>
      <w:lvlText w:val="%4"/>
      <w:lvlJc w:val="left"/>
      <w:pPr>
        <w:ind w:left="2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2BFF0">
      <w:start w:val="1"/>
      <w:numFmt w:val="lowerLetter"/>
      <w:lvlText w:val="%5"/>
      <w:lvlJc w:val="left"/>
      <w:pPr>
        <w:ind w:left="3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A1A02">
      <w:start w:val="1"/>
      <w:numFmt w:val="lowerRoman"/>
      <w:lvlText w:val="%6"/>
      <w:lvlJc w:val="left"/>
      <w:pPr>
        <w:ind w:left="4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A9128">
      <w:start w:val="1"/>
      <w:numFmt w:val="decimal"/>
      <w:lvlText w:val="%7"/>
      <w:lvlJc w:val="left"/>
      <w:pPr>
        <w:ind w:left="4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96CA92">
      <w:start w:val="1"/>
      <w:numFmt w:val="lowerLetter"/>
      <w:lvlText w:val="%8"/>
      <w:lvlJc w:val="left"/>
      <w:pPr>
        <w:ind w:left="5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22C4E">
      <w:start w:val="1"/>
      <w:numFmt w:val="lowerRoman"/>
      <w:lvlText w:val="%9"/>
      <w:lvlJc w:val="left"/>
      <w:pPr>
        <w:ind w:left="6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C110C"/>
    <w:multiLevelType w:val="hybridMultilevel"/>
    <w:tmpl w:val="41E8BCE6"/>
    <w:lvl w:ilvl="0" w:tplc="4DE23C46">
      <w:start w:val="3"/>
      <w:numFmt w:val="lowerRoman"/>
      <w:lvlText w:val="(%1)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EE8AE">
      <w:start w:val="1"/>
      <w:numFmt w:val="lowerLetter"/>
      <w:lvlText w:val="%2"/>
      <w:lvlJc w:val="left"/>
      <w:pPr>
        <w:ind w:left="1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ADF66">
      <w:start w:val="1"/>
      <w:numFmt w:val="lowerRoman"/>
      <w:lvlText w:val="%3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6F162">
      <w:start w:val="1"/>
      <w:numFmt w:val="decimal"/>
      <w:lvlText w:val="%4"/>
      <w:lvlJc w:val="left"/>
      <w:pPr>
        <w:ind w:left="2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547A6E">
      <w:start w:val="1"/>
      <w:numFmt w:val="lowerLetter"/>
      <w:lvlText w:val="%5"/>
      <w:lvlJc w:val="left"/>
      <w:pPr>
        <w:ind w:left="3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2DD26">
      <w:start w:val="1"/>
      <w:numFmt w:val="lowerRoman"/>
      <w:lvlText w:val="%6"/>
      <w:lvlJc w:val="left"/>
      <w:pPr>
        <w:ind w:left="4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E2E9A">
      <w:start w:val="1"/>
      <w:numFmt w:val="decimal"/>
      <w:lvlText w:val="%7"/>
      <w:lvlJc w:val="left"/>
      <w:pPr>
        <w:ind w:left="4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40024">
      <w:start w:val="1"/>
      <w:numFmt w:val="lowerLetter"/>
      <w:lvlText w:val="%8"/>
      <w:lvlJc w:val="left"/>
      <w:pPr>
        <w:ind w:left="5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224530">
      <w:start w:val="1"/>
      <w:numFmt w:val="lowerRoman"/>
      <w:lvlText w:val="%9"/>
      <w:lvlJc w:val="left"/>
      <w:pPr>
        <w:ind w:left="6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E2410"/>
    <w:multiLevelType w:val="hybridMultilevel"/>
    <w:tmpl w:val="40A6739E"/>
    <w:lvl w:ilvl="0" w:tplc="14C8B400">
      <w:start w:val="1"/>
      <w:numFmt w:val="lowerRoman"/>
      <w:lvlText w:val="(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5A7A96">
      <w:start w:val="1"/>
      <w:numFmt w:val="lowerLetter"/>
      <w:lvlText w:val="%2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D2C0D2">
      <w:start w:val="1"/>
      <w:numFmt w:val="lowerRoman"/>
      <w:lvlText w:val="%3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D0CA82">
      <w:start w:val="1"/>
      <w:numFmt w:val="decimal"/>
      <w:lvlText w:val="%4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DE2384">
      <w:start w:val="1"/>
      <w:numFmt w:val="lowerLetter"/>
      <w:lvlText w:val="%5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88F76">
      <w:start w:val="1"/>
      <w:numFmt w:val="lowerRoman"/>
      <w:lvlText w:val="%6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2C498">
      <w:start w:val="1"/>
      <w:numFmt w:val="decimal"/>
      <w:lvlText w:val="%7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24648">
      <w:start w:val="1"/>
      <w:numFmt w:val="lowerLetter"/>
      <w:lvlText w:val="%8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6470">
      <w:start w:val="1"/>
      <w:numFmt w:val="lowerRoman"/>
      <w:lvlText w:val="%9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81"/>
    <w:rsid w:val="000B2C5E"/>
    <w:rsid w:val="00161992"/>
    <w:rsid w:val="00235C50"/>
    <w:rsid w:val="004348B1"/>
    <w:rsid w:val="005816FF"/>
    <w:rsid w:val="00583F20"/>
    <w:rsid w:val="005B529C"/>
    <w:rsid w:val="00856A1E"/>
    <w:rsid w:val="009C3781"/>
    <w:rsid w:val="00A07465"/>
    <w:rsid w:val="00A86068"/>
    <w:rsid w:val="00B847F4"/>
    <w:rsid w:val="00C04EDF"/>
    <w:rsid w:val="00D7407B"/>
    <w:rsid w:val="00E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0C38B"/>
  <w15:docId w15:val="{8B657188-B604-42D3-B3D3-1EF627A6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4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7"/>
      <w:ind w:left="10" w:hanging="10"/>
      <w:outlineLvl w:val="1"/>
    </w:pPr>
    <w:rPr>
      <w:rFonts w:ascii="Calibri" w:eastAsia="Calibri" w:hAnsi="Calibri" w:cs="Calibri"/>
      <w:i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"/>
      <w:ind w:left="10" w:hanging="10"/>
      <w:outlineLvl w:val="2"/>
    </w:pPr>
    <w:rPr>
      <w:rFonts w:ascii="Calibri" w:eastAsia="Calibri" w:hAnsi="Calibri" w:cs="Calibri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3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74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0746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619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and Wittkopf</dc:creator>
  <cp:keywords/>
  <cp:lastModifiedBy>Thomas Sattelmayer</cp:lastModifiedBy>
  <cp:revision>7</cp:revision>
  <dcterms:created xsi:type="dcterms:W3CDTF">2015-11-10T16:08:00Z</dcterms:created>
  <dcterms:modified xsi:type="dcterms:W3CDTF">2020-10-27T11:36:00Z</dcterms:modified>
</cp:coreProperties>
</file>