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E699" w14:textId="77777777" w:rsidR="00E24797" w:rsidRPr="00E37D6A" w:rsidRDefault="00E24797">
      <w:pPr>
        <w:pStyle w:val="FyllLinje"/>
        <w:rPr>
          <w:lang w:val="en-GB"/>
        </w:rPr>
      </w:pPr>
    </w:p>
    <w:p w14:paraId="39B47065" w14:textId="77777777" w:rsidR="00E24797" w:rsidRPr="00E37D6A" w:rsidRDefault="00E24797">
      <w:pPr>
        <w:pStyle w:val="Tilfelt"/>
        <w:rPr>
          <w:lang w:val="en-GB"/>
        </w:rPr>
        <w:sectPr w:rsidR="00E24797" w:rsidRPr="00E37D6A">
          <w:headerReference w:type="default" r:id="rId7"/>
          <w:headerReference w:type="first" r:id="rId8"/>
          <w:type w:val="continuous"/>
          <w:pgSz w:w="11906" w:h="16838" w:code="9"/>
          <w:pgMar w:top="1871" w:right="1049" w:bottom="2308" w:left="1049" w:header="567" w:footer="737" w:gutter="0"/>
          <w:cols w:space="708"/>
          <w:titlePg/>
          <w:docGrid w:linePitch="360"/>
        </w:sectPr>
      </w:pPr>
      <w:bookmarkStart w:id="4" w:name="merknader"/>
      <w:bookmarkEnd w:id="4"/>
    </w:p>
    <w:p w14:paraId="5A48B359" w14:textId="7693B443" w:rsidR="007767A4" w:rsidRPr="00E37D6A" w:rsidRDefault="00E37D6A" w:rsidP="00D55127">
      <w:pPr>
        <w:keepNext/>
        <w:spacing w:before="660" w:after="240"/>
        <w:outlineLvl w:val="0"/>
        <w:rPr>
          <w:rFonts w:cs="Arial"/>
          <w:b/>
          <w:bCs/>
          <w:kern w:val="32"/>
          <w:sz w:val="30"/>
          <w:szCs w:val="32"/>
        </w:rPr>
      </w:pPr>
      <w:bookmarkStart w:id="5" w:name="Firma"/>
      <w:bookmarkStart w:id="6" w:name="Adresse"/>
      <w:bookmarkEnd w:id="5"/>
      <w:bookmarkEnd w:id="6"/>
      <w:r>
        <w:rPr>
          <w:rFonts w:cs="Arial"/>
          <w:b/>
          <w:bCs/>
          <w:kern w:val="32"/>
          <w:sz w:val="30"/>
          <w:szCs w:val="32"/>
        </w:rPr>
        <w:t>PhD positions at the Faculty of Humanities 2026/2027 – confirmation from supervisor</w:t>
      </w:r>
    </w:p>
    <w:tbl>
      <w:tblPr>
        <w:tblStyle w:val="Tabellrutenett"/>
        <w:tblW w:w="0" w:type="auto"/>
        <w:tblInd w:w="85" w:type="dxa"/>
        <w:tblLook w:val="04A0" w:firstRow="1" w:lastRow="0" w:firstColumn="1" w:lastColumn="0" w:noHBand="0" w:noVBand="1"/>
      </w:tblPr>
      <w:tblGrid>
        <w:gridCol w:w="5589"/>
        <w:gridCol w:w="4124"/>
      </w:tblGrid>
      <w:tr w:rsidR="00E37D6A" w:rsidRPr="006A08EB" w14:paraId="319008D4" w14:textId="77777777" w:rsidTr="00BB2882">
        <w:tc>
          <w:tcPr>
            <w:tcW w:w="5693" w:type="dxa"/>
          </w:tcPr>
          <w:p w14:paraId="2F10DF5F" w14:textId="77777777" w:rsidR="00E37D6A" w:rsidRPr="008607D6" w:rsidRDefault="00E37D6A" w:rsidP="00BB2882">
            <w:pPr>
              <w:pStyle w:val="Tilfelt"/>
              <w:ind w:right="0"/>
              <w:rPr>
                <w:lang w:val="en-US"/>
              </w:rPr>
            </w:pPr>
          </w:p>
          <w:p w14:paraId="3555F9CF" w14:textId="145E8D30" w:rsidR="00E37D6A" w:rsidRDefault="00E37D6A" w:rsidP="00BB2882">
            <w:pPr>
              <w:pStyle w:val="Tilfelt"/>
              <w:ind w:right="0"/>
            </w:pPr>
            <w:proofErr w:type="spellStart"/>
            <w:r w:rsidRPr="00E37D6A">
              <w:t>Applicant’s</w:t>
            </w:r>
            <w:proofErr w:type="spellEnd"/>
            <w:r w:rsidRPr="00E37D6A">
              <w:t xml:space="preserve"> </w:t>
            </w:r>
            <w:proofErr w:type="spellStart"/>
            <w:r w:rsidRPr="00E37D6A">
              <w:t>name</w:t>
            </w:r>
            <w:proofErr w:type="spellEnd"/>
            <w:r w:rsidRPr="006A08EB">
              <w:t>:</w:t>
            </w:r>
          </w:p>
          <w:p w14:paraId="3E5D39D0" w14:textId="77777777" w:rsidR="00E37D6A" w:rsidRPr="006A08EB" w:rsidRDefault="00E37D6A" w:rsidP="00BB2882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197FC292" w14:textId="77777777" w:rsidR="00E37D6A" w:rsidRDefault="00E37D6A" w:rsidP="00BB2882">
            <w:pPr>
              <w:pStyle w:val="Tilfelt"/>
              <w:ind w:left="0" w:right="0"/>
            </w:pPr>
          </w:p>
          <w:p w14:paraId="555824FE" w14:textId="77777777" w:rsidR="00E37D6A" w:rsidRPr="006A08EB" w:rsidRDefault="00E37D6A" w:rsidP="00BB2882">
            <w:pPr>
              <w:pStyle w:val="Tilfelt"/>
              <w:ind w:left="0" w:right="0"/>
            </w:pPr>
          </w:p>
        </w:tc>
      </w:tr>
      <w:tr w:rsidR="00E37D6A" w:rsidRPr="006A08EB" w14:paraId="63087EE8" w14:textId="77777777" w:rsidTr="00BB2882">
        <w:tc>
          <w:tcPr>
            <w:tcW w:w="5693" w:type="dxa"/>
          </w:tcPr>
          <w:p w14:paraId="7DAF7DB6" w14:textId="77777777" w:rsidR="00E37D6A" w:rsidRDefault="00E37D6A" w:rsidP="00BB2882">
            <w:pPr>
              <w:pStyle w:val="Tilfelt"/>
              <w:ind w:right="0"/>
            </w:pPr>
          </w:p>
          <w:p w14:paraId="5076A102" w14:textId="5CE73E7B" w:rsidR="00E37D6A" w:rsidRDefault="00E37D6A" w:rsidP="00BB2882">
            <w:pPr>
              <w:pStyle w:val="Tilfelt"/>
              <w:ind w:right="0"/>
            </w:pPr>
            <w:proofErr w:type="spellStart"/>
            <w:r w:rsidRPr="00E37D6A">
              <w:t>Supervisor’s</w:t>
            </w:r>
            <w:proofErr w:type="spellEnd"/>
            <w:r w:rsidRPr="00E37D6A">
              <w:t xml:space="preserve"> </w:t>
            </w:r>
            <w:proofErr w:type="spellStart"/>
            <w:r w:rsidRPr="00E37D6A">
              <w:t>name</w:t>
            </w:r>
            <w:proofErr w:type="spellEnd"/>
            <w:r>
              <w:t>:</w:t>
            </w:r>
          </w:p>
          <w:p w14:paraId="720BA729" w14:textId="77777777" w:rsidR="00E37D6A" w:rsidRPr="006A08EB" w:rsidRDefault="00E37D6A" w:rsidP="00BB2882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4418BD24" w14:textId="77777777" w:rsidR="00E37D6A" w:rsidRDefault="00E37D6A" w:rsidP="00BB2882">
            <w:pPr>
              <w:pStyle w:val="Tilfelt"/>
              <w:ind w:left="0" w:right="0"/>
            </w:pPr>
          </w:p>
          <w:p w14:paraId="041CE1A1" w14:textId="77777777" w:rsidR="00E37D6A" w:rsidRPr="006A08EB" w:rsidRDefault="00E37D6A" w:rsidP="00BB2882">
            <w:pPr>
              <w:pStyle w:val="Tilfelt"/>
              <w:ind w:left="0" w:right="0"/>
            </w:pPr>
          </w:p>
        </w:tc>
      </w:tr>
      <w:tr w:rsidR="00E37D6A" w:rsidRPr="006A08EB" w14:paraId="1341BAF6" w14:textId="77777777" w:rsidTr="00BB2882">
        <w:tc>
          <w:tcPr>
            <w:tcW w:w="5693" w:type="dxa"/>
          </w:tcPr>
          <w:p w14:paraId="57F96492" w14:textId="77777777" w:rsidR="00E37D6A" w:rsidRDefault="00E37D6A" w:rsidP="00BB2882">
            <w:pPr>
              <w:pStyle w:val="Tilfelt"/>
              <w:ind w:right="0"/>
            </w:pPr>
          </w:p>
          <w:p w14:paraId="15940A29" w14:textId="4360E045" w:rsidR="00E37D6A" w:rsidRDefault="00E37D6A" w:rsidP="00BB2882">
            <w:pPr>
              <w:pStyle w:val="Tilfelt"/>
              <w:ind w:right="0"/>
            </w:pPr>
            <w:r>
              <w:t>Department:</w:t>
            </w:r>
          </w:p>
          <w:p w14:paraId="6B56878E" w14:textId="77777777" w:rsidR="00E37D6A" w:rsidRPr="006A08EB" w:rsidRDefault="00E37D6A" w:rsidP="00BB2882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719B496B" w14:textId="77777777" w:rsidR="00E37D6A" w:rsidRDefault="00E37D6A" w:rsidP="00BB2882">
            <w:pPr>
              <w:pStyle w:val="Tilfelt"/>
              <w:ind w:left="0" w:right="0"/>
            </w:pPr>
          </w:p>
          <w:p w14:paraId="6D5C915E" w14:textId="77777777" w:rsidR="00E37D6A" w:rsidRPr="006A08EB" w:rsidRDefault="00E37D6A" w:rsidP="00BB2882">
            <w:pPr>
              <w:pStyle w:val="Tilfelt"/>
              <w:ind w:left="0" w:right="0"/>
            </w:pPr>
          </w:p>
        </w:tc>
      </w:tr>
      <w:tr w:rsidR="00E37D6A" w:rsidRPr="006A08EB" w14:paraId="210C6DB8" w14:textId="77777777" w:rsidTr="00BB2882">
        <w:tc>
          <w:tcPr>
            <w:tcW w:w="5693" w:type="dxa"/>
          </w:tcPr>
          <w:p w14:paraId="5BAE33ED" w14:textId="77777777" w:rsidR="00E37D6A" w:rsidRDefault="00E37D6A" w:rsidP="00BB2882">
            <w:pPr>
              <w:pStyle w:val="Tilfelt"/>
              <w:ind w:right="0"/>
            </w:pPr>
          </w:p>
          <w:p w14:paraId="450AECA8" w14:textId="7FD9106F" w:rsidR="00E37D6A" w:rsidRDefault="00E37D6A" w:rsidP="00BB2882">
            <w:pPr>
              <w:pStyle w:val="Tilfelt"/>
              <w:ind w:right="0"/>
            </w:pP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>:</w:t>
            </w:r>
          </w:p>
          <w:p w14:paraId="4F25AF8A" w14:textId="77777777" w:rsidR="00E37D6A" w:rsidRDefault="00E37D6A" w:rsidP="00BB2882">
            <w:pPr>
              <w:pStyle w:val="Tilfelt"/>
              <w:ind w:right="0"/>
            </w:pPr>
          </w:p>
        </w:tc>
        <w:tc>
          <w:tcPr>
            <w:tcW w:w="4246" w:type="dxa"/>
          </w:tcPr>
          <w:p w14:paraId="73CC180C" w14:textId="77777777" w:rsidR="00E37D6A" w:rsidRDefault="00E37D6A" w:rsidP="00BB2882">
            <w:pPr>
              <w:pStyle w:val="Tilfelt"/>
              <w:ind w:left="0" w:right="0"/>
            </w:pPr>
          </w:p>
          <w:p w14:paraId="77C3792B" w14:textId="77777777" w:rsidR="00E37D6A" w:rsidRPr="006A08EB" w:rsidRDefault="00E37D6A" w:rsidP="00BB2882">
            <w:pPr>
              <w:pStyle w:val="Tilfelt"/>
              <w:ind w:left="0" w:right="0"/>
            </w:pPr>
          </w:p>
        </w:tc>
      </w:tr>
      <w:tr w:rsidR="00E37D6A" w:rsidRPr="00E37D6A" w14:paraId="13AD341E" w14:textId="77777777" w:rsidTr="00BB2882">
        <w:tc>
          <w:tcPr>
            <w:tcW w:w="5693" w:type="dxa"/>
          </w:tcPr>
          <w:p w14:paraId="74D9F280" w14:textId="77777777" w:rsidR="00E37D6A" w:rsidRPr="00E37D6A" w:rsidRDefault="00E37D6A" w:rsidP="00BB2882">
            <w:pPr>
              <w:pStyle w:val="Tilfelt"/>
              <w:ind w:right="0"/>
              <w:rPr>
                <w:lang w:val="en-US"/>
              </w:rPr>
            </w:pPr>
          </w:p>
          <w:p w14:paraId="6838FD5A" w14:textId="1FC689B9" w:rsidR="00E37D6A" w:rsidRPr="00E37D6A" w:rsidRDefault="00E37D6A" w:rsidP="00BB2882">
            <w:pPr>
              <w:pStyle w:val="Tilfelt"/>
              <w:ind w:right="0"/>
              <w:rPr>
                <w:lang w:val="en-US"/>
              </w:rPr>
            </w:pPr>
            <w:r w:rsidRPr="00E37D6A">
              <w:rPr>
                <w:lang w:val="en-US"/>
              </w:rPr>
              <w:t>Do you have the capacity to supervi</w:t>
            </w:r>
            <w:r>
              <w:rPr>
                <w:lang w:val="en-US"/>
              </w:rPr>
              <w:t>se</w:t>
            </w:r>
            <w:r w:rsidRPr="00E37D6A">
              <w:rPr>
                <w:lang w:val="en-US"/>
              </w:rPr>
              <w:t xml:space="preserve"> if the applicant is awarded a PhD position?</w:t>
            </w:r>
          </w:p>
          <w:p w14:paraId="6D5C526A" w14:textId="77777777" w:rsidR="00E37D6A" w:rsidRPr="00E37D6A" w:rsidRDefault="00E37D6A" w:rsidP="00BB2882">
            <w:pPr>
              <w:pStyle w:val="Tilfelt"/>
              <w:ind w:right="0"/>
              <w:rPr>
                <w:lang w:val="en-US"/>
              </w:rPr>
            </w:pPr>
          </w:p>
        </w:tc>
        <w:tc>
          <w:tcPr>
            <w:tcW w:w="4246" w:type="dxa"/>
          </w:tcPr>
          <w:p w14:paraId="09D29BDB" w14:textId="77777777" w:rsidR="00E37D6A" w:rsidRPr="00E37D6A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6FB1D109" w14:textId="058F8429" w:rsidR="00E37D6A" w:rsidRPr="00E37D6A" w:rsidRDefault="008607D6" w:rsidP="00BB2882">
            <w:pPr>
              <w:pStyle w:val="Tilfelt"/>
              <w:ind w:left="0" w:right="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E37D6A" w:rsidRPr="0027117A" w14:paraId="57598163" w14:textId="77777777" w:rsidTr="00BB2882">
        <w:tc>
          <w:tcPr>
            <w:tcW w:w="5693" w:type="dxa"/>
          </w:tcPr>
          <w:p w14:paraId="76B52176" w14:textId="77777777" w:rsidR="00E37D6A" w:rsidRPr="00E37D6A" w:rsidRDefault="00E37D6A" w:rsidP="00BB2882">
            <w:pPr>
              <w:pStyle w:val="Tilfelt"/>
              <w:ind w:right="0"/>
              <w:rPr>
                <w:lang w:val="en-US"/>
              </w:rPr>
            </w:pPr>
          </w:p>
          <w:p w14:paraId="3C5BE7F3" w14:textId="7118D2A8" w:rsidR="0027117A" w:rsidRPr="0027117A" w:rsidRDefault="0027117A" w:rsidP="0027117A">
            <w:pPr>
              <w:pStyle w:val="Tilfelt"/>
              <w:rPr>
                <w:lang w:val="en-US"/>
              </w:rPr>
            </w:pPr>
            <w:r w:rsidRPr="0027117A">
              <w:rPr>
                <w:lang w:val="en-US"/>
              </w:rPr>
              <w:t>Hav</w:t>
            </w:r>
            <w:r>
              <w:rPr>
                <w:lang w:val="en-US"/>
              </w:rPr>
              <w:t>ing</w:t>
            </w:r>
            <w:r w:rsidRPr="0027117A">
              <w:rPr>
                <w:lang w:val="en-US"/>
              </w:rPr>
              <w:t xml:space="preserve"> read the project description</w:t>
            </w:r>
            <w:r>
              <w:rPr>
                <w:lang w:val="en-US"/>
              </w:rPr>
              <w:t xml:space="preserve">, </w:t>
            </w:r>
            <w:r w:rsidRPr="0027117A">
              <w:rPr>
                <w:lang w:val="en-US"/>
              </w:rPr>
              <w:t>can you confirm its quality according to the points below?</w:t>
            </w:r>
          </w:p>
          <w:p w14:paraId="403A5F0B" w14:textId="52898410" w:rsidR="0027117A" w:rsidRDefault="00F63C27" w:rsidP="0027117A">
            <w:pPr>
              <w:pStyle w:val="Tilfelt"/>
              <w:numPr>
                <w:ilvl w:val="0"/>
                <w:numId w:val="1"/>
              </w:numPr>
              <w:ind w:right="0"/>
              <w:rPr>
                <w:lang w:val="en-US"/>
              </w:rPr>
            </w:pPr>
            <w:r>
              <w:rPr>
                <w:lang w:val="en-US"/>
              </w:rPr>
              <w:t>Solid a</w:t>
            </w:r>
            <w:r w:rsidR="0027117A" w:rsidRPr="0027117A">
              <w:rPr>
                <w:lang w:val="en-US"/>
              </w:rPr>
              <w:t>cademic quality and potential</w:t>
            </w:r>
          </w:p>
          <w:p w14:paraId="653EEF65" w14:textId="77777777" w:rsidR="0027117A" w:rsidRDefault="0027117A" w:rsidP="0027117A">
            <w:pPr>
              <w:pStyle w:val="Tilfelt"/>
              <w:numPr>
                <w:ilvl w:val="0"/>
                <w:numId w:val="1"/>
              </w:numPr>
              <w:ind w:right="0"/>
              <w:rPr>
                <w:lang w:val="en-US"/>
              </w:rPr>
            </w:pPr>
            <w:r w:rsidRPr="0027117A">
              <w:rPr>
                <w:lang w:val="en-US"/>
              </w:rPr>
              <w:t>Methodological training and awareness</w:t>
            </w:r>
          </w:p>
          <w:p w14:paraId="6744A461" w14:textId="77777777" w:rsidR="00E37D6A" w:rsidRDefault="0027117A" w:rsidP="0027117A">
            <w:pPr>
              <w:pStyle w:val="Tilfelt"/>
              <w:numPr>
                <w:ilvl w:val="0"/>
                <w:numId w:val="1"/>
              </w:numPr>
              <w:ind w:right="0"/>
              <w:rPr>
                <w:lang w:val="en-US"/>
              </w:rPr>
            </w:pPr>
            <w:r w:rsidRPr="0027117A">
              <w:rPr>
                <w:lang w:val="en-US"/>
              </w:rPr>
              <w:t>Feasibility within the employment period</w:t>
            </w:r>
          </w:p>
          <w:p w14:paraId="36677A84" w14:textId="7A6DE6DF" w:rsidR="0027117A" w:rsidRPr="0027117A" w:rsidRDefault="0027117A" w:rsidP="0027117A">
            <w:pPr>
              <w:pStyle w:val="Tilfelt"/>
              <w:ind w:right="0"/>
              <w:rPr>
                <w:lang w:val="en-US"/>
              </w:rPr>
            </w:pPr>
          </w:p>
        </w:tc>
        <w:tc>
          <w:tcPr>
            <w:tcW w:w="4246" w:type="dxa"/>
          </w:tcPr>
          <w:p w14:paraId="3AD3DD17" w14:textId="77777777" w:rsidR="00E37D6A" w:rsidRPr="0027117A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6CD58B9A" w14:textId="775C2F92" w:rsidR="00E37D6A" w:rsidRPr="0027117A" w:rsidRDefault="008607D6" w:rsidP="00BB2882">
            <w:pPr>
              <w:pStyle w:val="Tilfelt"/>
              <w:ind w:left="0" w:right="0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E37D6A" w:rsidRPr="00120189" w14:paraId="661AF8BF" w14:textId="77777777" w:rsidTr="00BB2882">
        <w:tc>
          <w:tcPr>
            <w:tcW w:w="9939" w:type="dxa"/>
            <w:gridSpan w:val="2"/>
          </w:tcPr>
          <w:p w14:paraId="1FC5A947" w14:textId="77777777" w:rsidR="00E37D6A" w:rsidRPr="0027117A" w:rsidRDefault="00E37D6A" w:rsidP="00BB2882">
            <w:pPr>
              <w:pStyle w:val="Tilfelt"/>
              <w:ind w:right="0"/>
              <w:rPr>
                <w:lang w:val="en-US"/>
              </w:rPr>
            </w:pPr>
          </w:p>
          <w:p w14:paraId="0AA1319D" w14:textId="18DC0A17" w:rsidR="00E37D6A" w:rsidRDefault="00120189" w:rsidP="00BB2882">
            <w:pPr>
              <w:pStyle w:val="Tilfelt"/>
              <w:ind w:right="0"/>
              <w:rPr>
                <w:lang w:val="en-US"/>
              </w:rPr>
            </w:pPr>
            <w:r w:rsidRPr="00120189">
              <w:rPr>
                <w:lang w:val="en-US"/>
              </w:rPr>
              <w:t xml:space="preserve">Please </w:t>
            </w:r>
            <w:r w:rsidRPr="008607D6">
              <w:rPr>
                <w:u w:val="single"/>
                <w:lang w:val="en-US"/>
              </w:rPr>
              <w:t>briefly</w:t>
            </w:r>
            <w:r w:rsidRPr="00120189">
              <w:rPr>
                <w:lang w:val="en-US"/>
              </w:rPr>
              <w:t xml:space="preserve"> describe how the planned doctoral project </w:t>
            </w:r>
            <w:r>
              <w:rPr>
                <w:lang w:val="en-US"/>
              </w:rPr>
              <w:t xml:space="preserve">aligns with </w:t>
            </w:r>
            <w:r w:rsidRPr="00120189">
              <w:rPr>
                <w:lang w:val="en-US"/>
              </w:rPr>
              <w:t>the research group to which the application is affiliated and of which you are a member</w:t>
            </w:r>
          </w:p>
          <w:p w14:paraId="651B5F11" w14:textId="3403F4C4" w:rsidR="00120189" w:rsidRPr="00120189" w:rsidRDefault="00120189" w:rsidP="00BB2882">
            <w:pPr>
              <w:pStyle w:val="Tilfelt"/>
              <w:ind w:right="0"/>
              <w:rPr>
                <w:lang w:val="en-US"/>
              </w:rPr>
            </w:pPr>
          </w:p>
        </w:tc>
      </w:tr>
      <w:tr w:rsidR="00E37D6A" w:rsidRPr="00120189" w14:paraId="334E85FA" w14:textId="77777777" w:rsidTr="00BB2882">
        <w:tc>
          <w:tcPr>
            <w:tcW w:w="9939" w:type="dxa"/>
            <w:gridSpan w:val="2"/>
          </w:tcPr>
          <w:p w14:paraId="33C5B4F8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42BC520E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4DA4B342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427DD274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37E0AA13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2AA6FCF9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  <w:p w14:paraId="634398EC" w14:textId="77777777" w:rsidR="00E37D6A" w:rsidRPr="00120189" w:rsidRDefault="00E37D6A" w:rsidP="00BB2882">
            <w:pPr>
              <w:pStyle w:val="Tilfelt"/>
              <w:ind w:left="0" w:right="0"/>
              <w:rPr>
                <w:lang w:val="en-US"/>
              </w:rPr>
            </w:pPr>
          </w:p>
        </w:tc>
      </w:tr>
    </w:tbl>
    <w:p w14:paraId="3B315283" w14:textId="77777777" w:rsidR="00E24797" w:rsidRDefault="00E24797" w:rsidP="00E37D6A">
      <w:pPr>
        <w:pStyle w:val="Tilfelt"/>
        <w:ind w:left="0" w:right="0"/>
        <w:rPr>
          <w:lang w:val="en-US"/>
        </w:rPr>
      </w:pPr>
    </w:p>
    <w:p w14:paraId="2FFE001C" w14:textId="6CB7B554" w:rsidR="00B419F0" w:rsidRPr="00120189" w:rsidRDefault="00B419F0" w:rsidP="00E37D6A">
      <w:pPr>
        <w:pStyle w:val="Tilfelt"/>
        <w:ind w:left="0" w:right="0"/>
        <w:rPr>
          <w:lang w:val="en-US"/>
        </w:rPr>
      </w:pPr>
      <w:r>
        <w:rPr>
          <w:lang w:val="en-US"/>
        </w:rPr>
        <w:t>Date and signature:</w:t>
      </w:r>
    </w:p>
    <w:sectPr w:rsidR="00B419F0" w:rsidRPr="00120189" w:rsidSect="00E37D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71" w:right="1049" w:bottom="1418" w:left="1049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D20A" w14:textId="77777777" w:rsidR="005E2BDF" w:rsidRDefault="005E2BDF">
      <w:r>
        <w:separator/>
      </w:r>
    </w:p>
  </w:endnote>
  <w:endnote w:type="continuationSeparator" w:id="0">
    <w:p w14:paraId="5BCAEF99" w14:textId="77777777" w:rsidR="005E2BDF" w:rsidRDefault="005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6E70" w14:textId="77777777" w:rsidR="005273E5" w:rsidRDefault="005273E5">
    <w:pPr>
      <w:pStyle w:val="Bunntekst"/>
    </w:pPr>
  </w:p>
  <w:p w14:paraId="0CD9A0EC" w14:textId="77777777" w:rsidR="005273E5" w:rsidRDefault="005273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4DA0" w14:textId="77777777" w:rsidR="005273E5" w:rsidRDefault="005273E5">
    <w:pPr>
      <w:pStyle w:val="Bunntekst"/>
    </w:pPr>
  </w:p>
  <w:p w14:paraId="123EC4F3" w14:textId="77777777" w:rsidR="005273E5" w:rsidRDefault="005273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45E7" w14:textId="77777777" w:rsidR="005273E5" w:rsidRDefault="005273E5">
    <w:pPr>
      <w:pStyle w:val="Bunntekst"/>
      <w:pBdr>
        <w:bottom w:val="single" w:sz="4" w:space="1" w:color="auto"/>
      </w:pBdr>
    </w:pPr>
  </w:p>
  <w:p w14:paraId="371993C6" w14:textId="77777777" w:rsidR="005273E5" w:rsidRDefault="005273E5">
    <w:pPr>
      <w:pStyle w:val="FooterFet"/>
      <w:rPr>
        <w:bCs/>
      </w:rPr>
    </w:pPr>
    <w:r>
      <w:t>Postadresse</w:t>
    </w:r>
    <w:r>
      <w:tab/>
      <w:t xml:space="preserve">Org.nr. </w:t>
    </w:r>
    <w:r>
      <w:rPr>
        <w:b w:val="0"/>
        <w:bCs/>
      </w:rPr>
      <w:t>974 767 880</w:t>
    </w:r>
    <w:r>
      <w:rPr>
        <w:bCs/>
      </w:rPr>
      <w:tab/>
    </w:r>
    <w:r>
      <w:t>Besøksadresse</w:t>
    </w:r>
    <w:r>
      <w:tab/>
      <w:t>Telefon</w:t>
    </w:r>
    <w:r>
      <w:tab/>
    </w:r>
    <w:bookmarkStart w:id="13" w:name="tittel"/>
    <w:bookmarkEnd w:id="13"/>
  </w:p>
  <w:p w14:paraId="6B46D923" w14:textId="77777777" w:rsidR="005273E5" w:rsidRDefault="005273E5">
    <w:pPr>
      <w:pStyle w:val="FooterTekst"/>
    </w:pPr>
    <w:r>
      <w:t>7491 Trondheim</w:t>
    </w:r>
    <w:r>
      <w:tab/>
      <w:t>E-post:</w:t>
    </w:r>
    <w:r>
      <w:tab/>
      <w:t>Hovedbygningen</w:t>
    </w:r>
    <w:r>
      <w:tab/>
      <w:t>+ 47 73 59 55 40</w:t>
    </w:r>
    <w:r>
      <w:tab/>
    </w:r>
    <w:bookmarkStart w:id="14" w:name="Navn"/>
    <w:bookmarkEnd w:id="14"/>
  </w:p>
  <w:p w14:paraId="1804F520" w14:textId="77777777" w:rsidR="005273E5" w:rsidRDefault="005273E5">
    <w:pPr>
      <w:pStyle w:val="FooterTekst"/>
    </w:pPr>
    <w:r>
      <w:tab/>
      <w:t>info@adm.ntnu.no</w:t>
    </w:r>
    <w:r>
      <w:tab/>
      <w:t>Høgskoleringen 1</w:t>
    </w:r>
    <w:r>
      <w:tab/>
    </w:r>
    <w:r>
      <w:rPr>
        <w:b/>
      </w:rPr>
      <w:t>Telefaks</w:t>
    </w:r>
    <w:r>
      <w:tab/>
    </w:r>
    <w:bookmarkStart w:id="15" w:name="Navn2"/>
    <w:bookmarkEnd w:id="15"/>
  </w:p>
  <w:p w14:paraId="113C8533" w14:textId="77777777" w:rsidR="005273E5" w:rsidRPr="000558A9" w:rsidRDefault="005273E5">
    <w:pPr>
      <w:pStyle w:val="FooterTekst"/>
    </w:pPr>
    <w:r>
      <w:tab/>
    </w:r>
    <w:r w:rsidRPr="000558A9">
      <w:t>http://www.ntnu.no/adm/info</w:t>
    </w:r>
    <w:r w:rsidRPr="000558A9">
      <w:tab/>
      <w:t>Gløshaugen</w:t>
    </w:r>
    <w:r w:rsidRPr="000558A9">
      <w:tab/>
      <w:t>+ 47 73 59 54 37</w:t>
    </w:r>
    <w:r w:rsidRPr="000558A9">
      <w:tab/>
    </w:r>
    <w:proofErr w:type="spellStart"/>
    <w:r w:rsidRPr="000558A9">
      <w:t>Tlf</w:t>
    </w:r>
    <w:proofErr w:type="spellEnd"/>
    <w:r w:rsidRPr="000558A9">
      <w:t xml:space="preserve">: + 47 </w:t>
    </w:r>
    <w:bookmarkStart w:id="16" w:name="Tlf"/>
    <w:bookmarkEnd w:id="16"/>
    <w:proofErr w:type="spellStart"/>
    <w:r w:rsidRPr="000558A9">
      <w:t>lkjlljljkljklkjljklj</w:t>
    </w:r>
    <w:proofErr w:type="spellEnd"/>
  </w:p>
  <w:p w14:paraId="59CEAE52" w14:textId="77777777" w:rsidR="005273E5" w:rsidRPr="000558A9" w:rsidRDefault="005273E5">
    <w:pPr>
      <w:pStyle w:val="Bunntekst"/>
      <w:rPr>
        <w:sz w:val="6"/>
        <w:lang w:val="nb-NO"/>
      </w:rPr>
    </w:pPr>
  </w:p>
  <w:p w14:paraId="690273DA" w14:textId="77777777" w:rsidR="005273E5" w:rsidRDefault="005273E5" w:rsidP="00761814">
    <w:pPr>
      <w:pStyle w:val="FooterGraa"/>
    </w:pPr>
    <w:r>
      <w:t xml:space="preserve">All korrespondanse som inngår i </w:t>
    </w:r>
    <w:proofErr w:type="gramStart"/>
    <w:r>
      <w:t>saksbehandling</w:t>
    </w:r>
    <w:proofErr w:type="gramEnd"/>
    <w:r>
      <w:t xml:space="preserve"> skal adresseres til saksbehandlende enhet ved NTNU og ikke direkte til enkeltpersoner. Ved henvendelse vennligst oppgi referanse.</w:t>
    </w:r>
  </w:p>
  <w:p w14:paraId="1E2359E6" w14:textId="77777777" w:rsidR="005273E5" w:rsidRDefault="005273E5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3822" w14:textId="77777777" w:rsidR="005E2BDF" w:rsidRDefault="005E2BDF">
      <w:r>
        <w:separator/>
      </w:r>
    </w:p>
  </w:footnote>
  <w:footnote w:type="continuationSeparator" w:id="0">
    <w:p w14:paraId="2A388CF8" w14:textId="77777777" w:rsidR="005E2BDF" w:rsidRDefault="005E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5EF6" w14:textId="77777777" w:rsidR="005273E5" w:rsidRDefault="005273E5">
    <w:pPr>
      <w:pStyle w:val="sidetall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04"/>
      <w:gridCol w:w="1327"/>
      <w:gridCol w:w="1977"/>
    </w:tblGrid>
    <w:tr w:rsidR="005273E5" w14:paraId="3674DF81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554EDB42" w14:textId="77777777" w:rsidR="005273E5" w:rsidRDefault="005273E5">
          <w:pPr>
            <w:pStyle w:val="Header2"/>
          </w:pPr>
          <w:r>
            <w:t>Norges teknisk-naturvitenskapelige universitet</w:t>
          </w: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4D3E4F4A" w14:textId="77777777" w:rsidR="005273E5" w:rsidRDefault="005273E5">
          <w:pPr>
            <w:pStyle w:val="DatoRefTekst"/>
          </w:pPr>
          <w:r>
            <w:t>Vår dato</w:t>
          </w:r>
        </w:p>
        <w:p w14:paraId="6A749B54" w14:textId="77777777" w:rsidR="005273E5" w:rsidRDefault="005273E5">
          <w:pPr>
            <w:pStyle w:val="DatoRefFyllInn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1677D05E" w14:textId="77777777" w:rsidR="005273E5" w:rsidRDefault="005273E5">
          <w:pPr>
            <w:pStyle w:val="DatoRefTekst"/>
          </w:pPr>
          <w:r>
            <w:t>Vår referanse</w:t>
          </w:r>
        </w:p>
        <w:p w14:paraId="0D815A60" w14:textId="77777777" w:rsidR="005273E5" w:rsidRDefault="005273E5">
          <w:pPr>
            <w:pStyle w:val="DatoRefFyllInn"/>
          </w:pPr>
        </w:p>
      </w:tc>
    </w:tr>
  </w:tbl>
  <w:p w14:paraId="3CAF2E68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C2E" w14:textId="084F2DF3" w:rsidR="005273E5" w:rsidRDefault="00D24F71">
    <w:pPr>
      <w:pStyle w:val="sidetall"/>
    </w:pPr>
    <w:r>
      <w:rPr>
        <w:sz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244768A3" wp14:editId="6285F93F">
          <wp:simplePos x="0" y="0"/>
          <wp:positionH relativeFrom="column">
            <wp:posOffset>53975</wp:posOffset>
          </wp:positionH>
          <wp:positionV relativeFrom="paragraph">
            <wp:posOffset>17780</wp:posOffset>
          </wp:positionV>
          <wp:extent cx="1638300" cy="304800"/>
          <wp:effectExtent l="0" t="0" r="0" b="0"/>
          <wp:wrapNone/>
          <wp:docPr id="20" name="Bilde 20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3E5">
      <w:tab/>
    </w:r>
    <w:r w:rsidR="005273E5">
      <w:tab/>
    </w:r>
    <w:r w:rsidR="005273E5">
      <w:tab/>
    </w:r>
    <w:r w:rsidR="005273E5">
      <w:fldChar w:fldCharType="begin"/>
    </w:r>
    <w:r w:rsidR="005273E5">
      <w:instrText xml:space="preserve"> PAGE </w:instrText>
    </w:r>
    <w:r w:rsidR="005273E5">
      <w:fldChar w:fldCharType="separate"/>
    </w:r>
    <w:r w:rsidR="000558A9">
      <w:t>1</w:t>
    </w:r>
    <w:r w:rsidR="005273E5">
      <w:fldChar w:fldCharType="end"/>
    </w:r>
    <w:r w:rsidR="005273E5">
      <w:t xml:space="preserve"> </w:t>
    </w:r>
    <w:bookmarkStart w:id="0" w:name="lblSideteller"/>
    <w:r w:rsidR="00E37D6A">
      <w:t>of</w:t>
    </w:r>
    <w:bookmarkEnd w:id="0"/>
    <w:r w:rsidR="005273E5">
      <w:t xml:space="preserve"> </w:t>
    </w:r>
    <w:r w:rsidR="005273E5">
      <w:fldChar w:fldCharType="begin"/>
    </w:r>
    <w:r w:rsidR="005273E5">
      <w:instrText xml:space="preserve"> NUMPAGES </w:instrText>
    </w:r>
    <w:r w:rsidR="005273E5">
      <w:fldChar w:fldCharType="separate"/>
    </w:r>
    <w:r w:rsidR="000558A9">
      <w:t>1</w:t>
    </w:r>
    <w:r w:rsidR="005273E5"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09"/>
      <w:gridCol w:w="1326"/>
      <w:gridCol w:w="1973"/>
    </w:tblGrid>
    <w:tr w:rsidR="005273E5" w14:paraId="3441AA38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2BF9D44C" w14:textId="77777777" w:rsidR="005273E5" w:rsidRDefault="005273E5">
          <w:pPr>
            <w:pStyle w:val="Topptekst"/>
            <w:rPr>
              <w:lang w:val="nb-NO"/>
            </w:rPr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2A523B4E" w14:textId="77777777" w:rsidR="005273E5" w:rsidRDefault="005273E5" w:rsidP="00261969">
          <w:pPr>
            <w:pStyle w:val="DatoRefTekst"/>
          </w:pPr>
        </w:p>
        <w:p w14:paraId="2FB9F50E" w14:textId="77777777" w:rsidR="00714810" w:rsidRDefault="00714810" w:rsidP="00261969">
          <w:pPr>
            <w:pStyle w:val="DatoRefTekst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0BFAEC23" w14:textId="77777777" w:rsidR="005273E5" w:rsidRDefault="005273E5">
          <w:pPr>
            <w:pStyle w:val="DatoFyllInn1"/>
          </w:pPr>
        </w:p>
      </w:tc>
    </w:tr>
    <w:tr w:rsidR="005273E5" w14:paraId="52A219B4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1B6C0EAF" w14:textId="77777777" w:rsidR="00E37D6A" w:rsidRDefault="00E37D6A" w:rsidP="00FA0A20">
          <w:pPr>
            <w:pStyle w:val="Header1"/>
          </w:pPr>
          <w:bookmarkStart w:id="1" w:name="lblTopptekst"/>
          <w:proofErr w:type="spellStart"/>
          <w:r>
            <w:t>Faculty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Humanities</w:t>
          </w:r>
          <w:proofErr w:type="spellEnd"/>
        </w:p>
        <w:bookmarkEnd w:id="1"/>
        <w:p w14:paraId="71FB9223" w14:textId="4C2DFDBD" w:rsidR="005273E5" w:rsidRDefault="005273E5" w:rsidP="00FA0A20">
          <w:pPr>
            <w:pStyle w:val="Header1"/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4E5CA538" w14:textId="77777777" w:rsidR="005273E5" w:rsidRDefault="005273E5" w:rsidP="00E37D6A">
          <w:pPr>
            <w:pStyle w:val="DatoRefTekst2"/>
          </w:pPr>
          <w:bookmarkStart w:id="2" w:name="varDato"/>
          <w:bookmarkEnd w:id="2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22347CBD" w14:textId="77777777" w:rsidR="005273E5" w:rsidRDefault="005273E5" w:rsidP="00E37D6A">
          <w:pPr>
            <w:pStyle w:val="DatoRefTekst2"/>
          </w:pPr>
          <w:bookmarkStart w:id="3" w:name="varRef"/>
          <w:bookmarkEnd w:id="3"/>
        </w:p>
      </w:tc>
    </w:tr>
  </w:tbl>
  <w:p w14:paraId="2FC0ED53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7B62" w14:textId="77777777" w:rsidR="005273E5" w:rsidRDefault="005273E5">
    <w:pPr>
      <w:pStyle w:val="Topptekst"/>
    </w:pPr>
  </w:p>
  <w:p w14:paraId="71D64A0C" w14:textId="77777777" w:rsidR="005273E5" w:rsidRDefault="005273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3EB7" w14:textId="2F4FD2F3" w:rsidR="005273E5" w:rsidRDefault="005273E5">
    <w:pPr>
      <w:pStyle w:val="sidetall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27F17">
      <w:t>2</w:t>
    </w:r>
    <w:r>
      <w:fldChar w:fldCharType="end"/>
    </w:r>
    <w:r>
      <w:t xml:space="preserve"> </w:t>
    </w:r>
    <w:bookmarkStart w:id="7" w:name="lblSideteller2"/>
    <w:r w:rsidR="00E37D6A">
      <w:t>of</w:t>
    </w:r>
    <w:bookmarkEnd w:id="7"/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D27F17">
      <w:t>2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499"/>
      <w:gridCol w:w="1330"/>
      <w:gridCol w:w="1979"/>
    </w:tblGrid>
    <w:tr w:rsidR="005273E5" w14:paraId="0227A7FC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2034F11D" w14:textId="083F6024" w:rsidR="005273E5" w:rsidRPr="00E37D6A" w:rsidRDefault="00E37D6A">
          <w:pPr>
            <w:pStyle w:val="Header2"/>
            <w:rPr>
              <w:lang w:val="en-US"/>
            </w:rPr>
          </w:pPr>
          <w:bookmarkStart w:id="8" w:name="lblTopptekst2"/>
          <w:r w:rsidRPr="00E37D6A">
            <w:rPr>
              <w:lang w:val="en-US"/>
            </w:rPr>
            <w:t>Norwegian University of Science and Technology</w:t>
          </w:r>
          <w:bookmarkEnd w:id="8"/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2A1297F7" w14:textId="02A12C24" w:rsidR="005273E5" w:rsidRDefault="00E37D6A" w:rsidP="00261969">
          <w:pPr>
            <w:pStyle w:val="DatoRefTekst"/>
          </w:pPr>
          <w:bookmarkStart w:id="9" w:name="lblVarDato2"/>
          <w:proofErr w:type="spellStart"/>
          <w:r>
            <w:t>Date</w:t>
          </w:r>
          <w:bookmarkEnd w:id="9"/>
          <w:r w:rsidR="00261969">
            <w:t>o</w:t>
          </w:r>
          <w:proofErr w:type="spellEnd"/>
        </w:p>
        <w:p w14:paraId="265C9B93" w14:textId="77777777" w:rsidR="005273E5" w:rsidRDefault="005273E5">
          <w:pPr>
            <w:pStyle w:val="DatoRefFyllInn"/>
          </w:pPr>
          <w:bookmarkStart w:id="10" w:name="varDato2"/>
          <w:bookmarkEnd w:id="10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49C91CC2" w14:textId="77A47E61" w:rsidR="005273E5" w:rsidRDefault="00E37D6A">
          <w:pPr>
            <w:pStyle w:val="DatoRefTekst"/>
          </w:pPr>
          <w:bookmarkStart w:id="11" w:name="lblVarRef2"/>
          <w:r>
            <w:t>Reference</w:t>
          </w:r>
          <w:bookmarkEnd w:id="11"/>
        </w:p>
        <w:p w14:paraId="43612DD2" w14:textId="77777777" w:rsidR="005273E5" w:rsidRDefault="005273E5">
          <w:pPr>
            <w:pStyle w:val="DatoRefFyllInn"/>
          </w:pPr>
          <w:bookmarkStart w:id="12" w:name="varRef2"/>
          <w:bookmarkEnd w:id="12"/>
        </w:p>
      </w:tc>
    </w:tr>
  </w:tbl>
  <w:p w14:paraId="46642817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  <w:p w14:paraId="0B62E762" w14:textId="77777777" w:rsidR="005273E5" w:rsidRDefault="005273E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9382" w14:textId="77777777" w:rsidR="005273E5" w:rsidRDefault="00D24F71">
    <w:pPr>
      <w:pStyle w:val="sidetall"/>
    </w:pPr>
    <w:r>
      <w:rPr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79D5B549" wp14:editId="1698A450">
          <wp:simplePos x="0" y="0"/>
          <wp:positionH relativeFrom="column">
            <wp:posOffset>53975</wp:posOffset>
          </wp:positionH>
          <wp:positionV relativeFrom="paragraph">
            <wp:posOffset>17780</wp:posOffset>
          </wp:positionV>
          <wp:extent cx="1638300" cy="304800"/>
          <wp:effectExtent l="0" t="0" r="0" b="0"/>
          <wp:wrapNone/>
          <wp:docPr id="10" name="Bilde 10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3E5">
      <w:tab/>
    </w:r>
    <w:r w:rsidR="005273E5">
      <w:tab/>
    </w:r>
    <w:r w:rsidR="005273E5">
      <w:tab/>
    </w:r>
    <w:r w:rsidR="005273E5">
      <w:fldChar w:fldCharType="begin"/>
    </w:r>
    <w:r w:rsidR="005273E5">
      <w:instrText xml:space="preserve"> PAGE </w:instrText>
    </w:r>
    <w:r w:rsidR="005273E5">
      <w:fldChar w:fldCharType="separate"/>
    </w:r>
    <w:r w:rsidR="007767A4">
      <w:t>1</w:t>
    </w:r>
    <w:r w:rsidR="005273E5">
      <w:fldChar w:fldCharType="end"/>
    </w:r>
    <w:r w:rsidR="005273E5">
      <w:t xml:space="preserve"> av </w:t>
    </w:r>
    <w:r w:rsidR="005273E5">
      <w:fldChar w:fldCharType="begin"/>
    </w:r>
    <w:r w:rsidR="005273E5">
      <w:instrText xml:space="preserve"> NUMPAGES </w:instrText>
    </w:r>
    <w:r w:rsidR="005273E5">
      <w:fldChar w:fldCharType="separate"/>
    </w:r>
    <w:r w:rsidR="007767A4">
      <w:t>1</w:t>
    </w:r>
    <w:r w:rsidR="005273E5"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577"/>
      <w:gridCol w:w="3800"/>
      <w:gridCol w:w="1431"/>
    </w:tblGrid>
    <w:tr w:rsidR="005273E5" w14:paraId="60850765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6437AEBA" w14:textId="77777777" w:rsidR="005273E5" w:rsidRDefault="005273E5">
          <w:pPr>
            <w:pStyle w:val="Topptekst"/>
            <w:rPr>
              <w:lang w:val="nb-NO"/>
            </w:rPr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473700DE" w14:textId="77777777" w:rsidR="005273E5" w:rsidRDefault="005273E5">
          <w:pPr>
            <w:pStyle w:val="DatoRefTekst"/>
          </w:pPr>
          <w:r>
            <w:t>Vår dato</w:t>
          </w:r>
        </w:p>
        <w:p w14:paraId="242922AF" w14:textId="77777777" w:rsidR="005273E5" w:rsidRDefault="005273E5">
          <w:pPr>
            <w:pStyle w:val="DatoFyllInn1"/>
          </w:pPr>
          <w:proofErr w:type="spellStart"/>
          <w:r>
            <w:t>fdsfsfsdfdsffsdsdfsdfsdffdsfsdfsffsdfsdf</w:t>
          </w:r>
          <w:proofErr w:type="spellEnd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59246BD7" w14:textId="77777777" w:rsidR="005273E5" w:rsidRDefault="005273E5">
          <w:pPr>
            <w:pStyle w:val="DatoRefTekst"/>
          </w:pPr>
          <w:r>
            <w:t>Vår referanse</w:t>
          </w:r>
        </w:p>
        <w:p w14:paraId="6549EFE5" w14:textId="77777777" w:rsidR="005273E5" w:rsidRDefault="005273E5">
          <w:pPr>
            <w:pStyle w:val="DatoFyllInn1"/>
          </w:pPr>
        </w:p>
      </w:tc>
    </w:tr>
    <w:tr w:rsidR="005273E5" w14:paraId="41E4EB9A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6A799A69" w14:textId="77777777" w:rsidR="005273E5" w:rsidRDefault="005273E5" w:rsidP="00FA0A20">
          <w:pPr>
            <w:pStyle w:val="Header1"/>
          </w:pPr>
          <w:r>
            <w:t>Kommunikasjonsavdelingen</w:t>
          </w:r>
        </w:p>
        <w:p w14:paraId="56259D7D" w14:textId="77777777" w:rsidR="005273E5" w:rsidRDefault="005273E5" w:rsidP="00FA0A20">
          <w:pPr>
            <w:pStyle w:val="Header1"/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7C179B19" w14:textId="77777777" w:rsidR="005273E5" w:rsidRDefault="005273E5">
          <w:pPr>
            <w:pStyle w:val="DatoRefTekst2"/>
          </w:pPr>
          <w:r>
            <w:t>Deres dato</w:t>
          </w:r>
        </w:p>
        <w:p w14:paraId="30A6145B" w14:textId="77777777" w:rsidR="005273E5" w:rsidRDefault="005273E5">
          <w:pPr>
            <w:pStyle w:val="DatoRefFyllInn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6E67ADB7" w14:textId="77777777" w:rsidR="005273E5" w:rsidRDefault="005273E5">
          <w:pPr>
            <w:pStyle w:val="DatoRefTekst2"/>
          </w:pPr>
          <w:r>
            <w:t>Deres referanse</w:t>
          </w:r>
        </w:p>
        <w:p w14:paraId="1A802A56" w14:textId="77777777" w:rsidR="005273E5" w:rsidRDefault="005273E5">
          <w:pPr>
            <w:pStyle w:val="DatoRefFyllInn"/>
          </w:pPr>
        </w:p>
      </w:tc>
    </w:tr>
  </w:tbl>
  <w:p w14:paraId="062F3BEE" w14:textId="77777777" w:rsidR="005273E5" w:rsidRDefault="005273E5">
    <w:pPr>
      <w:pStyle w:val="Topptekst"/>
      <w:pBdr>
        <w:bottom w:val="single" w:sz="4" w:space="1" w:color="auto"/>
      </w:pBdr>
      <w:rPr>
        <w:lang w:val="nb-NO"/>
      </w:rPr>
    </w:pPr>
  </w:p>
  <w:p w14:paraId="5D1AC9CA" w14:textId="77777777" w:rsidR="005273E5" w:rsidRDefault="00527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D6A"/>
    <w:multiLevelType w:val="hybridMultilevel"/>
    <w:tmpl w:val="079C40F0"/>
    <w:lvl w:ilvl="0" w:tplc="0414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 w16cid:durableId="18241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6A"/>
    <w:rsid w:val="00021487"/>
    <w:rsid w:val="000558A9"/>
    <w:rsid w:val="00072E86"/>
    <w:rsid w:val="000B4FDC"/>
    <w:rsid w:val="000D573F"/>
    <w:rsid w:val="00120189"/>
    <w:rsid w:val="0014656A"/>
    <w:rsid w:val="00165FD2"/>
    <w:rsid w:val="001841E0"/>
    <w:rsid w:val="00190405"/>
    <w:rsid w:val="001C6420"/>
    <w:rsid w:val="001F054E"/>
    <w:rsid w:val="00213E34"/>
    <w:rsid w:val="00260A93"/>
    <w:rsid w:val="00261969"/>
    <w:rsid w:val="00265163"/>
    <w:rsid w:val="0027117A"/>
    <w:rsid w:val="00290AB9"/>
    <w:rsid w:val="002C2948"/>
    <w:rsid w:val="002E1A4F"/>
    <w:rsid w:val="002E2C64"/>
    <w:rsid w:val="002E461D"/>
    <w:rsid w:val="002F6C5D"/>
    <w:rsid w:val="0030528C"/>
    <w:rsid w:val="00340047"/>
    <w:rsid w:val="003438EA"/>
    <w:rsid w:val="00346634"/>
    <w:rsid w:val="00350092"/>
    <w:rsid w:val="003537B4"/>
    <w:rsid w:val="00391861"/>
    <w:rsid w:val="00397E7A"/>
    <w:rsid w:val="003C03A0"/>
    <w:rsid w:val="003C0FC7"/>
    <w:rsid w:val="00430D0E"/>
    <w:rsid w:val="0043332D"/>
    <w:rsid w:val="00437D7A"/>
    <w:rsid w:val="00464FFF"/>
    <w:rsid w:val="00476E3A"/>
    <w:rsid w:val="0048541D"/>
    <w:rsid w:val="004945E9"/>
    <w:rsid w:val="004C19AA"/>
    <w:rsid w:val="004D0E2C"/>
    <w:rsid w:val="004E2F74"/>
    <w:rsid w:val="004F119E"/>
    <w:rsid w:val="005273E5"/>
    <w:rsid w:val="005333A5"/>
    <w:rsid w:val="00541D74"/>
    <w:rsid w:val="00545152"/>
    <w:rsid w:val="00546AB0"/>
    <w:rsid w:val="0055071C"/>
    <w:rsid w:val="00587EEF"/>
    <w:rsid w:val="005A49A0"/>
    <w:rsid w:val="005A72FB"/>
    <w:rsid w:val="005C5EB8"/>
    <w:rsid w:val="005C644A"/>
    <w:rsid w:val="005E2BDF"/>
    <w:rsid w:val="006449D8"/>
    <w:rsid w:val="00694E05"/>
    <w:rsid w:val="006B6ECE"/>
    <w:rsid w:val="006E2BDC"/>
    <w:rsid w:val="00714810"/>
    <w:rsid w:val="007433C5"/>
    <w:rsid w:val="00761814"/>
    <w:rsid w:val="0076192F"/>
    <w:rsid w:val="007749A6"/>
    <w:rsid w:val="007767A4"/>
    <w:rsid w:val="00791041"/>
    <w:rsid w:val="007B1A01"/>
    <w:rsid w:val="007D28DC"/>
    <w:rsid w:val="0080096C"/>
    <w:rsid w:val="008047E3"/>
    <w:rsid w:val="00814C7E"/>
    <w:rsid w:val="008607D6"/>
    <w:rsid w:val="00875B3B"/>
    <w:rsid w:val="00885029"/>
    <w:rsid w:val="008A2AA9"/>
    <w:rsid w:val="008A377B"/>
    <w:rsid w:val="008C03B1"/>
    <w:rsid w:val="008D4F37"/>
    <w:rsid w:val="008E63DF"/>
    <w:rsid w:val="00921CB4"/>
    <w:rsid w:val="00972784"/>
    <w:rsid w:val="00986244"/>
    <w:rsid w:val="009C6A59"/>
    <w:rsid w:val="009E4C18"/>
    <w:rsid w:val="00A05E28"/>
    <w:rsid w:val="00A32318"/>
    <w:rsid w:val="00A62F4C"/>
    <w:rsid w:val="00A727E6"/>
    <w:rsid w:val="00A84F29"/>
    <w:rsid w:val="00A86A56"/>
    <w:rsid w:val="00AA1259"/>
    <w:rsid w:val="00AA750D"/>
    <w:rsid w:val="00AD08DF"/>
    <w:rsid w:val="00AD1743"/>
    <w:rsid w:val="00AD3004"/>
    <w:rsid w:val="00AE0345"/>
    <w:rsid w:val="00B052B0"/>
    <w:rsid w:val="00B40B76"/>
    <w:rsid w:val="00B419F0"/>
    <w:rsid w:val="00B4527A"/>
    <w:rsid w:val="00B54618"/>
    <w:rsid w:val="00B6069A"/>
    <w:rsid w:val="00B752B0"/>
    <w:rsid w:val="00B76CB7"/>
    <w:rsid w:val="00B92298"/>
    <w:rsid w:val="00BA2CBC"/>
    <w:rsid w:val="00BC489B"/>
    <w:rsid w:val="00BE2591"/>
    <w:rsid w:val="00BF4BB8"/>
    <w:rsid w:val="00C2664F"/>
    <w:rsid w:val="00C4088F"/>
    <w:rsid w:val="00C6269C"/>
    <w:rsid w:val="00C65E2F"/>
    <w:rsid w:val="00C7574D"/>
    <w:rsid w:val="00C90724"/>
    <w:rsid w:val="00CF0056"/>
    <w:rsid w:val="00CF46FD"/>
    <w:rsid w:val="00D24F71"/>
    <w:rsid w:val="00D27F17"/>
    <w:rsid w:val="00D55127"/>
    <w:rsid w:val="00D57025"/>
    <w:rsid w:val="00D62905"/>
    <w:rsid w:val="00D74A4E"/>
    <w:rsid w:val="00D8355A"/>
    <w:rsid w:val="00DA5E23"/>
    <w:rsid w:val="00DB6B44"/>
    <w:rsid w:val="00DE787D"/>
    <w:rsid w:val="00E06B72"/>
    <w:rsid w:val="00E24797"/>
    <w:rsid w:val="00E37D6A"/>
    <w:rsid w:val="00E45A14"/>
    <w:rsid w:val="00E96141"/>
    <w:rsid w:val="00ED109B"/>
    <w:rsid w:val="00EE37C8"/>
    <w:rsid w:val="00EE6723"/>
    <w:rsid w:val="00F01CC7"/>
    <w:rsid w:val="00F24415"/>
    <w:rsid w:val="00F63C27"/>
    <w:rsid w:val="00F647E3"/>
    <w:rsid w:val="00F7014D"/>
    <w:rsid w:val="00FA0A20"/>
    <w:rsid w:val="00FB0B52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8A1B2"/>
  <w15:docId w15:val="{4E99FE13-E52C-4557-A5BA-2C4D796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3B1"/>
    <w:pPr>
      <w:spacing w:after="60"/>
      <w:ind w:left="85" w:right="85"/>
    </w:pPr>
    <w:rPr>
      <w:rFonts w:ascii="Arial" w:hAnsi="Arial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84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pPr>
      <w:tabs>
        <w:tab w:val="center" w:pos="4153"/>
        <w:tab w:val="right" w:pos="8306"/>
      </w:tabs>
      <w:spacing w:after="20"/>
      <w:ind w:left="0" w:right="0"/>
    </w:pPr>
    <w:rPr>
      <w:sz w:val="2"/>
    </w:rPr>
  </w:style>
  <w:style w:type="paragraph" w:styleId="Bunntekst">
    <w:name w:val="footer"/>
    <w:basedOn w:val="Topptekst"/>
    <w:link w:val="BunntekstTegn"/>
    <w:autoRedefine/>
  </w:style>
  <w:style w:type="paragraph" w:customStyle="1" w:styleId="sidetall">
    <w:name w:val="sidetall"/>
    <w:basedOn w:val="Topptekst"/>
    <w:autoRedefine/>
    <w:pPr>
      <w:spacing w:after="60"/>
      <w:ind w:right="85"/>
      <w:jc w:val="right"/>
    </w:pPr>
    <w:rPr>
      <w:noProof/>
      <w:snapToGrid w:val="0"/>
      <w:sz w:val="19"/>
      <w:szCs w:val="20"/>
      <w:lang w:val="nb-NO"/>
    </w:rPr>
  </w:style>
  <w:style w:type="paragraph" w:customStyle="1" w:styleId="DatoRefTekst">
    <w:name w:val="DatoRefTekst"/>
    <w:basedOn w:val="Topptekst"/>
    <w:autoRedefine/>
    <w:pPr>
      <w:spacing w:after="0"/>
    </w:pPr>
    <w:rPr>
      <w:sz w:val="16"/>
      <w:szCs w:val="20"/>
      <w:lang w:val="nb-NO"/>
    </w:rPr>
  </w:style>
  <w:style w:type="paragraph" w:customStyle="1" w:styleId="DatoRefFyllInn">
    <w:name w:val="DatoRefFyllInn"/>
    <w:basedOn w:val="Topptekst"/>
    <w:autoRedefine/>
    <w:pPr>
      <w:spacing w:after="60"/>
    </w:pPr>
    <w:rPr>
      <w:sz w:val="21"/>
      <w:szCs w:val="20"/>
      <w:lang w:val="nb-NO"/>
    </w:rPr>
  </w:style>
  <w:style w:type="paragraph" w:customStyle="1" w:styleId="Header2">
    <w:name w:val="Header2"/>
    <w:basedOn w:val="Topptekst"/>
    <w:autoRedefine/>
    <w:pPr>
      <w:spacing w:before="204" w:after="60"/>
      <w:ind w:left="85" w:right="85"/>
    </w:pPr>
    <w:rPr>
      <w:b/>
      <w:sz w:val="20"/>
      <w:lang w:val="nb-NO"/>
    </w:rPr>
  </w:style>
  <w:style w:type="paragraph" w:customStyle="1" w:styleId="underheader">
    <w:name w:val="underheader"/>
    <w:basedOn w:val="Topptekst"/>
    <w:autoRedefine/>
    <w:pPr>
      <w:ind w:left="57"/>
    </w:pPr>
    <w:rPr>
      <w:szCs w:val="20"/>
      <w:lang w:val="nb-NO"/>
    </w:rPr>
  </w:style>
  <w:style w:type="paragraph" w:customStyle="1" w:styleId="DatoRefTekst2">
    <w:name w:val="DatoRefTekst2"/>
    <w:basedOn w:val="DatoRefTekst"/>
    <w:autoRedefine/>
    <w:pPr>
      <w:spacing w:before="77"/>
    </w:pPr>
  </w:style>
  <w:style w:type="paragraph" w:customStyle="1" w:styleId="FooterFet">
    <w:name w:val="FooterFet"/>
    <w:basedOn w:val="FooterTekst"/>
    <w:autoRedefine/>
    <w:pPr>
      <w:spacing w:before="60"/>
    </w:pPr>
    <w:rPr>
      <w:b/>
    </w:rPr>
  </w:style>
  <w:style w:type="paragraph" w:customStyle="1" w:styleId="FooterStart">
    <w:name w:val="FooterStart"/>
    <w:basedOn w:val="Bunntekst"/>
    <w:autoRedefine/>
    <w:pPr>
      <w:pBdr>
        <w:bottom w:val="single" w:sz="6" w:space="1" w:color="auto"/>
      </w:pBd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</w:pPr>
    <w:rPr>
      <w:lang w:val="nb-NO"/>
    </w:rPr>
  </w:style>
  <w:style w:type="paragraph" w:customStyle="1" w:styleId="FooterGraa">
    <w:name w:val="FooterGraa"/>
    <w:basedOn w:val="Bunntekst"/>
    <w:autoRedefine/>
    <w:rsid w:val="00761814"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30"/>
      <w:ind w:left="85"/>
    </w:pPr>
    <w:rPr>
      <w:b/>
      <w:color w:val="808080"/>
      <w:sz w:val="16"/>
      <w:szCs w:val="16"/>
      <w:lang w:val="nb-NO"/>
    </w:rPr>
  </w:style>
  <w:style w:type="paragraph" w:customStyle="1" w:styleId="Tilfelt">
    <w:name w:val="Tilfelt"/>
    <w:basedOn w:val="Normal"/>
    <w:pPr>
      <w:spacing w:after="20"/>
    </w:pPr>
    <w:rPr>
      <w:lang w:val="nb-NO"/>
    </w:rPr>
  </w:style>
  <w:style w:type="paragraph" w:customStyle="1" w:styleId="Merknad">
    <w:name w:val="Merknad"/>
    <w:basedOn w:val="Normal"/>
    <w:pPr>
      <w:spacing w:before="50" w:after="50"/>
      <w:ind w:left="0"/>
    </w:pPr>
    <w:rPr>
      <w:color w:val="808080"/>
      <w:sz w:val="20"/>
      <w:lang w:val="nb-NO"/>
    </w:rPr>
  </w:style>
  <w:style w:type="paragraph" w:customStyle="1" w:styleId="OverToppen">
    <w:name w:val="OverToppen"/>
    <w:basedOn w:val="Tilfelt"/>
    <w:rPr>
      <w:sz w:val="16"/>
    </w:rPr>
  </w:style>
  <w:style w:type="paragraph" w:customStyle="1" w:styleId="FooterTekst">
    <w:name w:val="FooterTekst"/>
    <w:basedOn w:val="Bunntekst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  <w:ind w:left="85" w:right="85"/>
    </w:pPr>
    <w:rPr>
      <w:sz w:val="16"/>
      <w:lang w:val="nb-NO"/>
    </w:rPr>
  </w:style>
  <w:style w:type="paragraph" w:customStyle="1" w:styleId="Header1">
    <w:name w:val="Header1"/>
    <w:basedOn w:val="Topptekst"/>
    <w:autoRedefine/>
    <w:rsid w:val="00FA0A20"/>
    <w:pPr>
      <w:spacing w:after="60"/>
      <w:ind w:right="85"/>
    </w:pPr>
    <w:rPr>
      <w:sz w:val="19"/>
      <w:lang w:val="nb-NO"/>
    </w:rPr>
  </w:style>
  <w:style w:type="paragraph" w:customStyle="1" w:styleId="FyllLinje">
    <w:name w:val="FyllLinje"/>
    <w:basedOn w:val="Normal"/>
    <w:autoRedefine/>
    <w:pPr>
      <w:spacing w:after="170"/>
    </w:pPr>
    <w:rPr>
      <w:sz w:val="2"/>
      <w:lang w:val="nb-NO"/>
    </w:rPr>
  </w:style>
  <w:style w:type="paragraph" w:customStyle="1" w:styleId="DatoFyllInn1">
    <w:name w:val="DatoFyllInn1"/>
    <w:basedOn w:val="DatoRefFyllInn"/>
    <w:pPr>
      <w:spacing w:after="0"/>
    </w:pPr>
  </w:style>
  <w:style w:type="paragraph" w:customStyle="1" w:styleId="FooterGraaFet">
    <w:name w:val="FooterGraaFet"/>
    <w:basedOn w:val="FooterGraa"/>
    <w:autoRedefine/>
    <w:pPr>
      <w:spacing w:before="120"/>
    </w:pPr>
    <w:rPr>
      <w:b w:val="0"/>
      <w:bCs/>
    </w:rPr>
  </w:style>
  <w:style w:type="paragraph" w:customStyle="1" w:styleId="FooterIkkeFet">
    <w:name w:val="FooterIkkeFet"/>
    <w:basedOn w:val="FooterFet"/>
    <w:autoRedefine/>
    <w:rPr>
      <w:b w:val="0"/>
      <w:bCs/>
    </w:rPr>
  </w:style>
  <w:style w:type="character" w:customStyle="1" w:styleId="Overskrift1Tegn">
    <w:name w:val="Overskrift 1 Tegn"/>
    <w:link w:val="Overskrift1"/>
    <w:rsid w:val="00E24797"/>
    <w:rPr>
      <w:rFonts w:ascii="Arial" w:hAnsi="Arial" w:cs="Arial"/>
      <w:b/>
      <w:bCs/>
      <w:kern w:val="32"/>
      <w:sz w:val="30"/>
      <w:szCs w:val="32"/>
      <w:lang w:val="en-GB" w:eastAsia="en-US"/>
    </w:rPr>
  </w:style>
  <w:style w:type="paragraph" w:customStyle="1" w:styleId="Kolonne1">
    <w:name w:val="Kolonne1"/>
    <w:basedOn w:val="Merknad"/>
    <w:pPr>
      <w:spacing w:after="170"/>
    </w:pPr>
  </w:style>
  <w:style w:type="character" w:customStyle="1" w:styleId="TopptekstTegn">
    <w:name w:val="Topptekst Tegn"/>
    <w:link w:val="Topptekst"/>
    <w:rsid w:val="00E24797"/>
    <w:rPr>
      <w:rFonts w:ascii="Times" w:hAnsi="Times"/>
      <w:sz w:val="2"/>
      <w:szCs w:val="24"/>
      <w:lang w:val="en-GB" w:eastAsia="en-US"/>
    </w:rPr>
  </w:style>
  <w:style w:type="character" w:customStyle="1" w:styleId="BunntekstTegn">
    <w:name w:val="Bunntekst Tegn"/>
    <w:link w:val="Bunntekst"/>
    <w:rsid w:val="00E24797"/>
    <w:rPr>
      <w:rFonts w:ascii="Times" w:hAnsi="Times"/>
      <w:sz w:val="2"/>
      <w:szCs w:val="24"/>
      <w:lang w:val="en-GB" w:eastAsia="en-US"/>
    </w:rPr>
  </w:style>
  <w:style w:type="table" w:styleId="Tabellrutenett">
    <w:name w:val="Table Grid"/>
    <w:basedOn w:val="Vanligtabell"/>
    <w:rsid w:val="0097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elles.ansatt.ntnu.no\felles\maler\Office\FAK_OG_INST\HF\mal-not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mal-notat.dotm</Template>
  <TotalTime>0</TotalTime>
  <Pages>1</Pages>
  <Words>107</Words>
  <Characters>572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Notat </vt:lpstr>
      <vt:lpstr>Ny linje</vt:lpstr>
    </vt:vector>
  </TitlesOfParts>
  <Company>Orakeltjenesten, NTNU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O. Rakel</dc:creator>
  <cp:keywords/>
  <dc:description/>
  <cp:lastModifiedBy>Tone Fredriksen Ydse</cp:lastModifiedBy>
  <cp:revision>2</cp:revision>
  <cp:lastPrinted>2006-01-04T10:31:00Z</cp:lastPrinted>
  <dcterms:created xsi:type="dcterms:W3CDTF">2026-06-25T12:28:00Z</dcterms:created>
  <dcterms:modified xsi:type="dcterms:W3CDTF">2026-06-25T12:28:00Z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_enhet2">
    <vt:lpwstr/>
  </property>
  <property fmtid="{D5CDD505-2E9C-101B-9397-08002B2CF9AE}" pid="3" name="info_enhet1">
    <vt:lpwstr/>
  </property>
  <property fmtid="{D5CDD505-2E9C-101B-9397-08002B2CF9AE}" pid="4" name="info_enhet4">
    <vt:lpwstr/>
  </property>
  <property fmtid="{D5CDD505-2E9C-101B-9397-08002B2CF9AE}" pid="5" name="info_enhet3">
    <vt:lpwstr/>
  </property>
  <property fmtid="{D5CDD505-2E9C-101B-9397-08002B2CF9AE}" pid="6" name="info_epost">
    <vt:lpwstr/>
  </property>
  <property fmtid="{D5CDD505-2E9C-101B-9397-08002B2CF9AE}" pid="7" name="info_orgnr">
    <vt:lpwstr/>
  </property>
  <property fmtid="{D5CDD505-2E9C-101B-9397-08002B2CF9AE}" pid="8" name="info_web">
    <vt:lpwstr/>
  </property>
  <property fmtid="{D5CDD505-2E9C-101B-9397-08002B2CF9AE}" pid="9" name="chkEnhet1">
    <vt:lpwstr>nei</vt:lpwstr>
  </property>
  <property fmtid="{D5CDD505-2E9C-101B-9397-08002B2CF9AE}" pid="10" name="chkEnhet2">
    <vt:lpwstr>nei</vt:lpwstr>
  </property>
  <property fmtid="{D5CDD505-2E9C-101B-9397-08002B2CF9AE}" pid="11" name="chkEnhet3">
    <vt:lpwstr>nei</vt:lpwstr>
  </property>
  <property fmtid="{D5CDD505-2E9C-101B-9397-08002B2CF9AE}" pid="12" name="chkEnhet4">
    <vt:lpwstr>nei</vt:lpwstr>
  </property>
  <property fmtid="{D5CDD505-2E9C-101B-9397-08002B2CF9AE}" pid="13" name="info_telefon">
    <vt:lpwstr/>
  </property>
  <property fmtid="{D5CDD505-2E9C-101B-9397-08002B2CF9AE}" pid="14" name="info_telefaks">
    <vt:lpwstr/>
  </property>
  <property fmtid="{D5CDD505-2E9C-101B-9397-08002B2CF9AE}" pid="15" name="info_Postadresse1">
    <vt:lpwstr/>
  </property>
  <property fmtid="{D5CDD505-2E9C-101B-9397-08002B2CF9AE}" pid="16" name="optbm">
    <vt:lpwstr>ja</vt:lpwstr>
  </property>
  <property fmtid="{D5CDD505-2E9C-101B-9397-08002B2CF9AE}" pid="17" name="optnn">
    <vt:lpwstr>nei</vt:lpwstr>
  </property>
  <property fmtid="{D5CDD505-2E9C-101B-9397-08002B2CF9AE}" pid="18" name="opten">
    <vt:lpwstr>nei</vt:lpwstr>
  </property>
  <property fmtid="{D5CDD505-2E9C-101B-9397-08002B2CF9AE}" pid="19" name="info_Postadresse2">
    <vt:lpwstr/>
  </property>
  <property fmtid="{D5CDD505-2E9C-101B-9397-08002B2CF9AE}" pid="20" name="info_Postadresse3">
    <vt:lpwstr/>
  </property>
  <property fmtid="{D5CDD505-2E9C-101B-9397-08002B2CF9AE}" pid="21" name="info_Besok3">
    <vt:lpwstr/>
  </property>
  <property fmtid="{D5CDD505-2E9C-101B-9397-08002B2CF9AE}" pid="22" name="info_Besok1">
    <vt:lpwstr/>
  </property>
  <property fmtid="{D5CDD505-2E9C-101B-9397-08002B2CF9AE}" pid="23" name="info_Besok2">
    <vt:lpwstr/>
  </property>
  <property fmtid="{D5CDD505-2E9C-101B-9397-08002B2CF9AE}" pid="24" name="info_telefax">
    <vt:lpwstr/>
  </property>
</Properties>
</file>