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9355A" w14:textId="77777777" w:rsidR="003D176B" w:rsidRDefault="009C1EED">
      <w:pPr>
        <w:rPr>
          <w:rFonts w:ascii="Times New Roman" w:hAnsi="Times New Roman" w:cs="Times New Roman"/>
          <w:b/>
        </w:rPr>
      </w:pPr>
      <w:r w:rsidRPr="009C1EED">
        <w:rPr>
          <w:rFonts w:ascii="Times New Roman" w:hAnsi="Times New Roman" w:cs="Times New Roman"/>
          <w:b/>
        </w:rPr>
        <w:t>Morphology/Morpho-syntactic theory</w:t>
      </w:r>
    </w:p>
    <w:p w14:paraId="09ED6367" w14:textId="77777777" w:rsidR="00545FFF" w:rsidRPr="009C1EED" w:rsidRDefault="00545FFF">
      <w:pPr>
        <w:rPr>
          <w:rFonts w:ascii="Times New Roman" w:hAnsi="Times New Roman" w:cs="Times New Roman"/>
          <w:b/>
        </w:rPr>
      </w:pPr>
    </w:p>
    <w:p w14:paraId="16E07F43" w14:textId="0BFB9738" w:rsidR="009C1EED" w:rsidRDefault="00545FFF">
      <w:pPr>
        <w:rPr>
          <w:rFonts w:ascii="Times New Roman" w:hAnsi="Times New Roman" w:cs="Times New Roman"/>
          <w:b/>
        </w:rPr>
      </w:pPr>
      <w:r>
        <w:rPr>
          <w:rFonts w:ascii="Times New Roman" w:hAnsi="Times New Roman" w:cs="Times New Roman"/>
          <w:b/>
        </w:rPr>
        <w:t>Artemis Alexiadou (University of Stuttgart)</w:t>
      </w:r>
    </w:p>
    <w:p w14:paraId="730B1A44" w14:textId="77777777" w:rsidR="00545FFF" w:rsidRPr="009C1EED" w:rsidRDefault="00545FFF">
      <w:pPr>
        <w:rPr>
          <w:rFonts w:ascii="Times New Roman" w:hAnsi="Times New Roman" w:cs="Times New Roman"/>
          <w:b/>
        </w:rPr>
      </w:pPr>
    </w:p>
    <w:p w14:paraId="3D7EDE58" w14:textId="77777777" w:rsidR="009C1EED" w:rsidRPr="009C1EED" w:rsidRDefault="009C1EED">
      <w:pPr>
        <w:rPr>
          <w:rFonts w:ascii="Times New Roman" w:hAnsi="Times New Roman" w:cs="Times New Roman"/>
          <w:b/>
        </w:rPr>
      </w:pPr>
      <w:r w:rsidRPr="009C1EED">
        <w:rPr>
          <w:rFonts w:ascii="Times New Roman" w:hAnsi="Times New Roman" w:cs="Times New Roman"/>
          <w:b/>
        </w:rPr>
        <w:t>Overview</w:t>
      </w:r>
    </w:p>
    <w:p w14:paraId="4724A7DE" w14:textId="77777777" w:rsidR="009C1EED" w:rsidRPr="009C1EED" w:rsidRDefault="009C1EED">
      <w:pPr>
        <w:rPr>
          <w:rFonts w:ascii="Times New Roman" w:hAnsi="Times New Roman" w:cs="Times New Roman"/>
        </w:rPr>
      </w:pPr>
    </w:p>
    <w:p w14:paraId="6448B794" w14:textId="6175C0BD" w:rsidR="009C1EED" w:rsidRDefault="009C1EED" w:rsidP="009C1EED">
      <w:pPr>
        <w:jc w:val="both"/>
        <w:rPr>
          <w:rFonts w:ascii="Times New Roman" w:hAnsi="Times New Roman" w:cs="Times New Roman"/>
          <w:lang w:val="en-US"/>
        </w:rPr>
      </w:pPr>
      <w:r w:rsidRPr="009C1EED">
        <w:rPr>
          <w:rFonts w:ascii="Times New Roman" w:hAnsi="Times New Roman" w:cs="Times New Roman"/>
        </w:rPr>
        <w:t>The overall go</w:t>
      </w:r>
      <w:r>
        <w:rPr>
          <w:rFonts w:ascii="Times New Roman" w:hAnsi="Times New Roman" w:cs="Times New Roman"/>
        </w:rPr>
        <w:t xml:space="preserve">al of this course is to offer an in depth investigation of </w:t>
      </w:r>
      <w:r w:rsidRPr="009C1EED">
        <w:rPr>
          <w:rFonts w:ascii="Times New Roman" w:hAnsi="Times New Roman" w:cs="Times New Roman"/>
          <w:lang w:val="en-US"/>
        </w:rPr>
        <w:t>word structure</w:t>
      </w:r>
      <w:r>
        <w:rPr>
          <w:rFonts w:ascii="Times New Roman" w:hAnsi="Times New Roman" w:cs="Times New Roman"/>
          <w:lang w:val="en-US"/>
        </w:rPr>
        <w:t xml:space="preserve">. In sharp contrast to lexicalism, recent </w:t>
      </w:r>
      <w:r w:rsidR="001F4DFC">
        <w:rPr>
          <w:rFonts w:ascii="Times New Roman" w:hAnsi="Times New Roman" w:cs="Times New Roman"/>
          <w:lang w:val="en-US"/>
        </w:rPr>
        <w:t>syntactic</w:t>
      </w:r>
      <w:r>
        <w:rPr>
          <w:rFonts w:ascii="Times New Roman" w:hAnsi="Times New Roman" w:cs="Times New Roman"/>
          <w:lang w:val="en-US"/>
        </w:rPr>
        <w:t xml:space="preserve"> approaches to word formation, e.g., work couched within the framework of </w:t>
      </w:r>
      <w:r w:rsidRPr="00C0624B">
        <w:rPr>
          <w:rFonts w:ascii="Times New Roman" w:hAnsi="Times New Roman" w:cs="Times New Roman"/>
          <w:lang w:val="en-US"/>
        </w:rPr>
        <w:t>Distributed Morphology</w:t>
      </w:r>
      <w:r>
        <w:rPr>
          <w:rFonts w:ascii="Times New Roman" w:hAnsi="Times New Roman" w:cs="Times New Roman"/>
          <w:lang w:val="en-US"/>
        </w:rPr>
        <w:t xml:space="preserve"> (DM)</w:t>
      </w:r>
      <w:r w:rsidRPr="00C0624B">
        <w:rPr>
          <w:rFonts w:ascii="Times New Roman" w:hAnsi="Times New Roman" w:cs="Times New Roman"/>
          <w:lang w:val="en-US"/>
        </w:rPr>
        <w:t>,</w:t>
      </w:r>
      <w:r w:rsidRPr="00C0624B">
        <w:rPr>
          <w:rFonts w:ascii="Times New Roman" w:eastAsia="ＭＳ Ｐゴシック" w:hAnsi="Times New Roman" w:cs="Times New Roman"/>
          <w:color w:val="000000" w:themeColor="text1"/>
          <w:lang w:val="en-US"/>
        </w:rPr>
        <w:t xml:space="preserve"> </w:t>
      </w:r>
      <w:r>
        <w:rPr>
          <w:rFonts w:ascii="Times New Roman" w:eastAsia="ＭＳ Ｐゴシック" w:hAnsi="Times New Roman" w:cs="Times New Roman"/>
          <w:color w:val="000000" w:themeColor="text1"/>
          <w:lang w:val="en-US"/>
        </w:rPr>
        <w:t>but also Borer (2005, 2013) and Svenonius (</w:t>
      </w:r>
      <w:r w:rsidR="00D8619B">
        <w:rPr>
          <w:rFonts w:ascii="Times New Roman" w:eastAsia="ＭＳ Ｐゴシック" w:hAnsi="Times New Roman" w:cs="Times New Roman"/>
          <w:color w:val="000000" w:themeColor="text1"/>
          <w:lang w:val="en-US"/>
        </w:rPr>
        <w:t>2012</w:t>
      </w:r>
      <w:r>
        <w:rPr>
          <w:rFonts w:ascii="Times New Roman" w:eastAsia="ＭＳ Ｐゴシック" w:hAnsi="Times New Roman" w:cs="Times New Roman"/>
          <w:color w:val="000000" w:themeColor="text1"/>
          <w:lang w:val="en-US"/>
        </w:rPr>
        <w:t xml:space="preserve">) hold </w:t>
      </w:r>
      <w:r>
        <w:rPr>
          <w:rFonts w:ascii="Times New Roman" w:hAnsi="Times New Roman" w:cs="Times New Roman"/>
          <w:lang w:val="en-US"/>
        </w:rPr>
        <w:t>that words are internally syntactically complex. We will discuss in detail the merits of this proposal by contrasting lexicalist and syntactic approaches to word formation as well as disc</w:t>
      </w:r>
      <w:r w:rsidR="00420980">
        <w:rPr>
          <w:rFonts w:ascii="Times New Roman" w:hAnsi="Times New Roman" w:cs="Times New Roman"/>
          <w:lang w:val="en-US"/>
        </w:rPr>
        <w:t>ussing differences among the aforementioned</w:t>
      </w:r>
      <w:r>
        <w:rPr>
          <w:rFonts w:ascii="Times New Roman" w:hAnsi="Times New Roman" w:cs="Times New Roman"/>
          <w:lang w:val="en-US"/>
        </w:rPr>
        <w:t xml:space="preserve"> syntactic approaches to word formation.</w:t>
      </w:r>
    </w:p>
    <w:p w14:paraId="54B790FD" w14:textId="77777777" w:rsidR="009C1EED" w:rsidRDefault="009C1EED" w:rsidP="009C1EED">
      <w:pPr>
        <w:jc w:val="both"/>
        <w:rPr>
          <w:rFonts w:ascii="Times New Roman" w:hAnsi="Times New Roman" w:cs="Times New Roman"/>
          <w:lang w:val="en-US"/>
        </w:rPr>
      </w:pPr>
    </w:p>
    <w:p w14:paraId="21422D27" w14:textId="77777777" w:rsidR="009C1EED" w:rsidRPr="009C1EED" w:rsidRDefault="009C1EED" w:rsidP="009C1EED">
      <w:pPr>
        <w:jc w:val="both"/>
        <w:rPr>
          <w:rFonts w:ascii="Times New Roman" w:hAnsi="Times New Roman" w:cs="Times New Roman"/>
          <w:b/>
          <w:lang w:val="en-US"/>
        </w:rPr>
      </w:pPr>
      <w:r w:rsidRPr="009C1EED">
        <w:rPr>
          <w:rFonts w:ascii="Times New Roman" w:hAnsi="Times New Roman" w:cs="Times New Roman"/>
          <w:b/>
          <w:lang w:val="en-US"/>
        </w:rPr>
        <w:t>Course description</w:t>
      </w:r>
    </w:p>
    <w:p w14:paraId="02CAF296" w14:textId="77777777" w:rsidR="009C1EED" w:rsidRDefault="009C1EED" w:rsidP="009C1EED">
      <w:pPr>
        <w:jc w:val="both"/>
        <w:rPr>
          <w:rFonts w:ascii="Times New Roman" w:hAnsi="Times New Roman" w:cs="Times New Roman"/>
          <w:lang w:val="en-US"/>
        </w:rPr>
      </w:pPr>
    </w:p>
    <w:p w14:paraId="3EC9078F" w14:textId="3B049FA2" w:rsidR="009C1EED" w:rsidRDefault="009C1EED" w:rsidP="009C1EED">
      <w:pPr>
        <w:jc w:val="both"/>
        <w:rPr>
          <w:rFonts w:ascii="Times New Roman" w:hAnsi="Times New Roman" w:cs="Times New Roman"/>
          <w:lang w:val="en-US"/>
        </w:rPr>
      </w:pPr>
      <w:r>
        <w:rPr>
          <w:rFonts w:ascii="Times New Roman" w:hAnsi="Times New Roman" w:cs="Times New Roman"/>
          <w:lang w:val="en-US"/>
        </w:rPr>
        <w:t>There will be three lectures</w:t>
      </w:r>
      <w:r w:rsidR="001F4DFC">
        <w:rPr>
          <w:rFonts w:ascii="Times New Roman" w:hAnsi="Times New Roman" w:cs="Times New Roman"/>
          <w:lang w:val="en-US"/>
        </w:rPr>
        <w:t>.</w:t>
      </w:r>
    </w:p>
    <w:p w14:paraId="4133D317" w14:textId="77777777" w:rsidR="009C1EED" w:rsidRDefault="009C1EED" w:rsidP="009C1EED">
      <w:pPr>
        <w:jc w:val="both"/>
        <w:rPr>
          <w:rFonts w:ascii="Times New Roman" w:hAnsi="Times New Roman" w:cs="Times New Roman"/>
          <w:lang w:val="en-US"/>
        </w:rPr>
      </w:pPr>
    </w:p>
    <w:p w14:paraId="7C35F789" w14:textId="4DE50434" w:rsidR="009C1EED" w:rsidRPr="009C1EED" w:rsidRDefault="009C1EED" w:rsidP="009C1EED">
      <w:pPr>
        <w:jc w:val="both"/>
        <w:rPr>
          <w:rFonts w:ascii="Times New Roman" w:hAnsi="Times New Roman" w:cs="Times New Roman"/>
        </w:rPr>
      </w:pPr>
      <w:r w:rsidRPr="009C1EED">
        <w:rPr>
          <w:rFonts w:ascii="Times New Roman" w:hAnsi="Times New Roman" w:cs="Times New Roman"/>
          <w:b/>
          <w:lang w:val="en-US"/>
        </w:rPr>
        <w:t xml:space="preserve">1. How many places for word formation? </w:t>
      </w:r>
      <w:r w:rsidRPr="009C1EED">
        <w:rPr>
          <w:rFonts w:ascii="Times New Roman" w:hAnsi="Times New Roman" w:cs="Times New Roman"/>
          <w:lang w:val="en-US"/>
        </w:rPr>
        <w:t>In this lecture</w:t>
      </w:r>
      <w:r w:rsidR="00545FFF">
        <w:rPr>
          <w:rFonts w:ascii="Times New Roman" w:hAnsi="Times New Roman" w:cs="Times New Roman"/>
          <w:lang w:val="en-US"/>
        </w:rPr>
        <w:t>,</w:t>
      </w:r>
      <w:r>
        <w:rPr>
          <w:rFonts w:ascii="Times New Roman" w:hAnsi="Times New Roman" w:cs="Times New Roman"/>
          <w:b/>
          <w:lang w:val="en-US"/>
        </w:rPr>
        <w:t xml:space="preserve"> </w:t>
      </w:r>
      <w:r w:rsidRPr="009C1EED">
        <w:rPr>
          <w:rFonts w:ascii="Times New Roman" w:hAnsi="Times New Roman" w:cs="Times New Roman"/>
          <w:lang w:val="en-US"/>
        </w:rPr>
        <w:t>we will discuss and ev</w:t>
      </w:r>
      <w:r>
        <w:rPr>
          <w:rFonts w:ascii="Times New Roman" w:hAnsi="Times New Roman" w:cs="Times New Roman"/>
          <w:lang w:val="en-US"/>
        </w:rPr>
        <w:t>aluate the following three approaches to word formation</w:t>
      </w:r>
      <w:r w:rsidRPr="009C1EED">
        <w:rPr>
          <w:rFonts w:ascii="Times New Roman" w:hAnsi="Times New Roman" w:cs="Times New Roman"/>
          <w:lang w:val="en-US"/>
        </w:rPr>
        <w:t xml:space="preserve">: a) </w:t>
      </w:r>
      <w:r w:rsidRPr="009C1EED">
        <w:rPr>
          <w:rFonts w:ascii="Times New Roman" w:hAnsi="Times New Roman" w:cs="Times New Roman"/>
        </w:rPr>
        <w:t>All operations of word formation take place in the lexicon (Lapointe 1979, Lieber 1980 and subsequent work, Williams 1981, Kip</w:t>
      </w:r>
      <w:r>
        <w:rPr>
          <w:rFonts w:ascii="Times New Roman" w:hAnsi="Times New Roman" w:cs="Times New Roman"/>
        </w:rPr>
        <w:t>arsky  1982 and subsequent work</w:t>
      </w:r>
      <w:r w:rsidRPr="009C1EED">
        <w:rPr>
          <w:rFonts w:ascii="Times New Roman" w:hAnsi="Times New Roman" w:cs="Times New Roman"/>
        </w:rPr>
        <w:t>).</w:t>
      </w:r>
      <w:r>
        <w:rPr>
          <w:rFonts w:ascii="Times New Roman" w:hAnsi="Times New Roman" w:cs="Times New Roman"/>
        </w:rPr>
        <w:t xml:space="preserve"> b) </w:t>
      </w:r>
      <w:r w:rsidRPr="009C1EED">
        <w:rPr>
          <w:rFonts w:ascii="Times New Roman" w:hAnsi="Times New Roman" w:cs="Times New Roman"/>
        </w:rPr>
        <w:t>All operations of word formation take place in the syntax, e.g. Distributed Morphology</w:t>
      </w:r>
      <w:r w:rsidR="002329BB">
        <w:rPr>
          <w:rFonts w:ascii="Times New Roman" w:hAnsi="Times New Roman" w:cs="Times New Roman"/>
        </w:rPr>
        <w:t xml:space="preserve"> (DM)</w:t>
      </w:r>
      <w:r w:rsidRPr="009C1EED">
        <w:rPr>
          <w:rFonts w:ascii="Times New Roman" w:hAnsi="Times New Roman" w:cs="Times New Roman"/>
        </w:rPr>
        <w:t xml:space="preserve"> (e.g. Emb</w:t>
      </w:r>
      <w:r w:rsidR="002329BB">
        <w:rPr>
          <w:rFonts w:ascii="Times New Roman" w:hAnsi="Times New Roman" w:cs="Times New Roman"/>
        </w:rPr>
        <w:t>ick &amp; Marantz 2008, Embick 2010</w:t>
      </w:r>
      <w:r w:rsidRPr="009C1EED">
        <w:rPr>
          <w:rFonts w:ascii="Times New Roman" w:hAnsi="Times New Roman" w:cs="Times New Roman"/>
        </w:rPr>
        <w:t>.).</w:t>
      </w:r>
      <w:r w:rsidRPr="009C1EED">
        <w:rPr>
          <w:rFonts w:ascii="Cambria" w:eastAsia="ＭＳ Ｐゴシック" w:hAnsi="Cambria" w:cs="Cambria"/>
          <w:color w:val="000000" w:themeColor="text1"/>
          <w:sz w:val="44"/>
          <w:szCs w:val="44"/>
        </w:rPr>
        <w:t xml:space="preserve"> </w:t>
      </w:r>
      <w:r w:rsidRPr="009C1EED">
        <w:rPr>
          <w:rFonts w:ascii="Times New Roman" w:eastAsia="ＭＳ Ｐゴシック" w:hAnsi="Times New Roman" w:cs="Times New Roman"/>
          <w:color w:val="000000" w:themeColor="text1"/>
        </w:rPr>
        <w:t xml:space="preserve">c) </w:t>
      </w:r>
      <w:r w:rsidRPr="009C1EED">
        <w:rPr>
          <w:rFonts w:ascii="Times New Roman" w:hAnsi="Times New Roman" w:cs="Times New Roman"/>
        </w:rPr>
        <w:t>There is more th</w:t>
      </w:r>
      <w:r>
        <w:rPr>
          <w:rFonts w:ascii="Times New Roman" w:hAnsi="Times New Roman" w:cs="Times New Roman"/>
        </w:rPr>
        <w:t>an one place for word formation, i.e. c</w:t>
      </w:r>
      <w:r w:rsidRPr="009C1EED">
        <w:rPr>
          <w:rFonts w:ascii="Times New Roman" w:hAnsi="Times New Roman" w:cs="Times New Roman"/>
        </w:rPr>
        <w:t xml:space="preserve">ertain </w:t>
      </w:r>
      <w:r>
        <w:rPr>
          <w:rFonts w:ascii="Times New Roman" w:hAnsi="Times New Roman" w:cs="Times New Roman"/>
        </w:rPr>
        <w:t xml:space="preserve">derivational </w:t>
      </w:r>
      <w:r w:rsidRPr="009C1EED">
        <w:rPr>
          <w:rFonts w:ascii="Times New Roman" w:hAnsi="Times New Roman" w:cs="Times New Roman"/>
        </w:rPr>
        <w:t xml:space="preserve">operations take place in the lexicon, others in the syntax (e.g. Wasow 1977, </w:t>
      </w:r>
      <w:r>
        <w:rPr>
          <w:rFonts w:ascii="Times New Roman" w:hAnsi="Times New Roman" w:cs="Times New Roman"/>
        </w:rPr>
        <w:t>Reinhart &amp; Siloni 2005) or the view that d</w:t>
      </w:r>
      <w:r w:rsidRPr="009C1EED">
        <w:rPr>
          <w:rFonts w:ascii="Times New Roman" w:hAnsi="Times New Roman" w:cs="Times New Roman"/>
        </w:rPr>
        <w:t xml:space="preserve">erivation is different from inflection; derivation takes place in </w:t>
      </w:r>
      <w:r>
        <w:rPr>
          <w:rFonts w:ascii="Times New Roman" w:hAnsi="Times New Roman" w:cs="Times New Roman"/>
        </w:rPr>
        <w:t xml:space="preserve">the </w:t>
      </w:r>
      <w:r w:rsidRPr="009C1EED">
        <w:rPr>
          <w:rFonts w:ascii="Times New Roman" w:hAnsi="Times New Roman" w:cs="Times New Roman"/>
        </w:rPr>
        <w:t>syntax,</w:t>
      </w:r>
      <w:r w:rsidR="001F4DFC">
        <w:rPr>
          <w:rFonts w:ascii="Times New Roman" w:hAnsi="Times New Roman" w:cs="Times New Roman"/>
        </w:rPr>
        <w:t xml:space="preserve"> while</w:t>
      </w:r>
      <w:r w:rsidRPr="009C1EED">
        <w:rPr>
          <w:rFonts w:ascii="Times New Roman" w:hAnsi="Times New Roman" w:cs="Times New Roman"/>
        </w:rPr>
        <w:t xml:space="preserve"> inflection takes place after syntax (</w:t>
      </w:r>
      <w:r w:rsidR="001F4DFC">
        <w:rPr>
          <w:rFonts w:ascii="Times New Roman" w:hAnsi="Times New Roman" w:cs="Times New Roman"/>
        </w:rPr>
        <w:t xml:space="preserve">e.g. </w:t>
      </w:r>
      <w:r w:rsidRPr="009C1EED">
        <w:rPr>
          <w:rFonts w:ascii="Times New Roman" w:hAnsi="Times New Roman" w:cs="Times New Roman"/>
        </w:rPr>
        <w:t>Borer 2005)</w:t>
      </w:r>
      <w:r>
        <w:rPr>
          <w:rFonts w:ascii="Times New Roman" w:hAnsi="Times New Roman" w:cs="Times New Roman"/>
        </w:rPr>
        <w:t>.</w:t>
      </w:r>
      <w:r w:rsidRPr="009C1EED">
        <w:rPr>
          <w:rFonts w:ascii="Times New Roman" w:hAnsi="Times New Roman" w:cs="Times New Roman"/>
        </w:rPr>
        <w:t xml:space="preserve"> </w:t>
      </w:r>
    </w:p>
    <w:p w14:paraId="3D664F56" w14:textId="77777777" w:rsidR="009C1EED" w:rsidRPr="009C1EED" w:rsidRDefault="009C1EED" w:rsidP="009C1EED">
      <w:pPr>
        <w:jc w:val="both"/>
        <w:rPr>
          <w:rFonts w:ascii="Times New Roman" w:hAnsi="Times New Roman" w:cs="Times New Roman"/>
        </w:rPr>
      </w:pPr>
    </w:p>
    <w:p w14:paraId="18FE66CB" w14:textId="7D6FFE07" w:rsidR="009C1EED" w:rsidRPr="0099192C" w:rsidRDefault="009C1EED" w:rsidP="009C1EED">
      <w:pPr>
        <w:jc w:val="both"/>
        <w:rPr>
          <w:rFonts w:ascii="Times New Roman" w:hAnsi="Times New Roman" w:cs="Times New Roman"/>
        </w:rPr>
      </w:pPr>
      <w:r w:rsidRPr="002329BB">
        <w:rPr>
          <w:rFonts w:ascii="Times New Roman" w:hAnsi="Times New Roman" w:cs="Times New Roman"/>
          <w:b/>
        </w:rPr>
        <w:t xml:space="preserve">2. </w:t>
      </w:r>
      <w:r w:rsidR="002329BB">
        <w:rPr>
          <w:rFonts w:ascii="Times New Roman" w:hAnsi="Times New Roman" w:cs="Times New Roman"/>
          <w:b/>
        </w:rPr>
        <w:t xml:space="preserve">DM and other exoskeletal approaches. </w:t>
      </w:r>
      <w:r w:rsidR="002329BB" w:rsidRPr="0099192C">
        <w:rPr>
          <w:rFonts w:ascii="Times New Roman" w:hAnsi="Times New Roman" w:cs="Times New Roman"/>
        </w:rPr>
        <w:t>In this lecture, we will discuss three recent syntactic approaches to word formation</w:t>
      </w:r>
      <w:r w:rsidR="001F4DFC">
        <w:rPr>
          <w:rFonts w:ascii="Times New Roman" w:hAnsi="Times New Roman" w:cs="Times New Roman"/>
        </w:rPr>
        <w:t xml:space="preserve">, namely </w:t>
      </w:r>
      <w:r w:rsidR="00420980">
        <w:rPr>
          <w:rFonts w:ascii="Times New Roman" w:hAnsi="Times New Roman" w:cs="Times New Roman"/>
        </w:rPr>
        <w:t xml:space="preserve">work couched within </w:t>
      </w:r>
      <w:r w:rsidR="001F4DFC">
        <w:rPr>
          <w:rFonts w:ascii="Times New Roman" w:hAnsi="Times New Roman" w:cs="Times New Roman"/>
        </w:rPr>
        <w:t>DM, Borer (2013), and Svenonius (</w:t>
      </w:r>
      <w:r w:rsidR="00545FFF">
        <w:rPr>
          <w:rFonts w:ascii="Times New Roman" w:hAnsi="Times New Roman" w:cs="Times New Roman"/>
        </w:rPr>
        <w:t>2012</w:t>
      </w:r>
      <w:r w:rsidR="001F4DFC">
        <w:rPr>
          <w:rFonts w:ascii="Times New Roman" w:hAnsi="Times New Roman" w:cs="Times New Roman"/>
        </w:rPr>
        <w:t xml:space="preserve">). While they all assume that words are internally complex, the three frameworks differ significantly. For instance, </w:t>
      </w:r>
      <w:r w:rsidR="001F4DFC">
        <w:rPr>
          <w:rFonts w:ascii="Times New Roman" w:hAnsi="Times New Roman" w:cs="Times New Roman"/>
          <w:lang w:val="en-US"/>
        </w:rPr>
        <w:t>f</w:t>
      </w:r>
      <w:r w:rsidR="001F4DFC" w:rsidRPr="00C0624B">
        <w:rPr>
          <w:rFonts w:ascii="Times New Roman" w:hAnsi="Times New Roman" w:cs="Times New Roman"/>
          <w:lang w:val="en-US"/>
        </w:rPr>
        <w:t>or Borer, the presence of structural complexity is correlated with the presence of overt morphological material, e.g. nominals structures realized with –</w:t>
      </w:r>
      <w:r w:rsidR="001F4DFC" w:rsidRPr="00C0624B">
        <w:rPr>
          <w:rFonts w:ascii="Times New Roman" w:hAnsi="Times New Roman" w:cs="Times New Roman"/>
          <w:i/>
          <w:lang w:val="en-US"/>
        </w:rPr>
        <w:t>ation</w:t>
      </w:r>
      <w:r w:rsidR="001F4DFC" w:rsidRPr="00C0624B">
        <w:rPr>
          <w:rFonts w:ascii="Times New Roman" w:hAnsi="Times New Roman" w:cs="Times New Roman"/>
          <w:lang w:val="en-US"/>
        </w:rPr>
        <w:t xml:space="preserve"> are considered complex as opposed to the absence of such complexity in e.g. [N jump]. Span based word formation allows for a unique lexical item to spell out a complex syntactic structure. By contrast, DM recognizes that some functional heads can have zero realizations.</w:t>
      </w:r>
    </w:p>
    <w:p w14:paraId="3660D109" w14:textId="77777777" w:rsidR="009C1EED" w:rsidRDefault="009C1EED" w:rsidP="009C1EED">
      <w:pPr>
        <w:jc w:val="both"/>
        <w:rPr>
          <w:rFonts w:ascii="Times New Roman" w:hAnsi="Times New Roman" w:cs="Times New Roman"/>
        </w:rPr>
      </w:pPr>
    </w:p>
    <w:p w14:paraId="3B4005CF" w14:textId="4AF437C0" w:rsidR="009C1EED" w:rsidRDefault="009C1EED" w:rsidP="009C1EED">
      <w:pPr>
        <w:jc w:val="both"/>
        <w:rPr>
          <w:rFonts w:ascii="Times New Roman" w:hAnsi="Times New Roman" w:cs="Times New Roman"/>
          <w:lang w:val="en-US"/>
        </w:rPr>
      </w:pPr>
      <w:r w:rsidRPr="002329BB">
        <w:rPr>
          <w:rFonts w:ascii="Times New Roman" w:hAnsi="Times New Roman" w:cs="Times New Roman"/>
          <w:b/>
        </w:rPr>
        <w:t>3. Root suppletion</w:t>
      </w:r>
      <w:r w:rsidR="00545FFF">
        <w:rPr>
          <w:rFonts w:ascii="Times New Roman" w:hAnsi="Times New Roman" w:cs="Times New Roman"/>
        </w:rPr>
        <w:t>.</w:t>
      </w:r>
      <w:r w:rsidR="002329BB" w:rsidRPr="002329BB">
        <w:rPr>
          <w:rFonts w:ascii="Times New Roman" w:hAnsi="Times New Roman" w:cs="Times New Roman"/>
          <w:lang w:val="en-US"/>
        </w:rPr>
        <w:t xml:space="preserve"> </w:t>
      </w:r>
      <w:r w:rsidR="002329BB">
        <w:rPr>
          <w:rFonts w:ascii="Times New Roman" w:hAnsi="Times New Roman" w:cs="Times New Roman"/>
          <w:lang w:val="en-US"/>
        </w:rPr>
        <w:t xml:space="preserve">An important feature of </w:t>
      </w:r>
      <w:r w:rsidR="002329BB" w:rsidRPr="00C0624B">
        <w:rPr>
          <w:rFonts w:ascii="Times New Roman" w:hAnsi="Times New Roman" w:cs="Times New Roman"/>
          <w:lang w:val="en-US"/>
        </w:rPr>
        <w:t>DM is the idea that the syntax puts together abstract feature bundles, which are only provided with phonological exponence postsyntactically (Late Insertion). During this process, a series of VIs relating phonological information with morphosyntactic features compete for insertion into terminal nodes of the morphosyntactic structure. The term 'Late Insertion' refers precisely to the fact that insertion of phonological exponents follows all syntactic operations. What is currently a matter of debate is the issue of whether late insertion applies to functional morphemes only or to both roots and functional morphemes. Root suppletion and the status of readjustment rules are in the center of this debate</w:t>
      </w:r>
      <w:r w:rsidR="002329BB">
        <w:rPr>
          <w:rFonts w:ascii="Times New Roman" w:hAnsi="Times New Roman" w:cs="Times New Roman"/>
          <w:lang w:val="en-US"/>
        </w:rPr>
        <w:t>. In this lecture, we will discuss the arguments in favor and against root suppletion.</w:t>
      </w:r>
    </w:p>
    <w:p w14:paraId="3D40D65D" w14:textId="77777777" w:rsidR="00D8619B" w:rsidRDefault="00D8619B" w:rsidP="009C1EED">
      <w:pPr>
        <w:jc w:val="both"/>
        <w:rPr>
          <w:rFonts w:ascii="Times New Roman" w:hAnsi="Times New Roman" w:cs="Times New Roman"/>
          <w:lang w:val="en-US"/>
        </w:rPr>
      </w:pPr>
    </w:p>
    <w:p w14:paraId="4C715DE9" w14:textId="77777777" w:rsidR="00420980" w:rsidRDefault="00420980" w:rsidP="009C1EED">
      <w:pPr>
        <w:jc w:val="both"/>
        <w:rPr>
          <w:rFonts w:ascii="Times New Roman" w:hAnsi="Times New Roman" w:cs="Times New Roman"/>
          <w:lang w:val="en-US"/>
        </w:rPr>
      </w:pPr>
    </w:p>
    <w:p w14:paraId="342C87CA" w14:textId="77777777" w:rsidR="00420980" w:rsidRDefault="00420980" w:rsidP="009C1EED">
      <w:pPr>
        <w:jc w:val="both"/>
        <w:rPr>
          <w:rFonts w:ascii="Times New Roman" w:hAnsi="Times New Roman" w:cs="Times New Roman"/>
          <w:lang w:val="en-US"/>
        </w:rPr>
      </w:pPr>
    </w:p>
    <w:p w14:paraId="7B6C7D35" w14:textId="4E50AAC5" w:rsidR="00D8619B" w:rsidRPr="00D8619B" w:rsidRDefault="00D8619B" w:rsidP="009C1EED">
      <w:pPr>
        <w:jc w:val="both"/>
        <w:rPr>
          <w:rFonts w:ascii="Times New Roman" w:hAnsi="Times New Roman" w:cs="Times New Roman"/>
          <w:b/>
          <w:lang w:val="en-US"/>
        </w:rPr>
      </w:pPr>
      <w:r w:rsidRPr="00D8619B">
        <w:rPr>
          <w:rFonts w:ascii="Times New Roman" w:hAnsi="Times New Roman" w:cs="Times New Roman"/>
          <w:b/>
          <w:lang w:val="en-US"/>
        </w:rPr>
        <w:lastRenderedPageBreak/>
        <w:t>Prerequisites</w:t>
      </w:r>
    </w:p>
    <w:p w14:paraId="0C0C48C7" w14:textId="77777777" w:rsidR="00D8619B" w:rsidRDefault="00D8619B" w:rsidP="009C1EED">
      <w:pPr>
        <w:jc w:val="both"/>
        <w:rPr>
          <w:rFonts w:ascii="Times New Roman" w:hAnsi="Times New Roman" w:cs="Times New Roman"/>
          <w:lang w:val="en-US"/>
        </w:rPr>
      </w:pPr>
    </w:p>
    <w:p w14:paraId="07B4356A" w14:textId="101AC8C6" w:rsidR="00D8619B" w:rsidRDefault="00D8619B" w:rsidP="009C1EED">
      <w:pPr>
        <w:jc w:val="both"/>
        <w:rPr>
          <w:rFonts w:ascii="Times New Roman" w:hAnsi="Times New Roman" w:cs="Times New Roman"/>
          <w:lang w:val="en-US"/>
        </w:rPr>
      </w:pPr>
      <w:r>
        <w:rPr>
          <w:rFonts w:ascii="Times New Roman" w:hAnsi="Times New Roman" w:cs="Times New Roman"/>
          <w:lang w:val="en-US"/>
        </w:rPr>
        <w:t>Students should be familiar with syntactic theory and basic concepts of morphology.</w:t>
      </w:r>
    </w:p>
    <w:p w14:paraId="6588B92A" w14:textId="77777777" w:rsidR="00D8619B" w:rsidRDefault="00D8619B" w:rsidP="009C1EED">
      <w:pPr>
        <w:jc w:val="both"/>
        <w:rPr>
          <w:rFonts w:ascii="Times New Roman" w:hAnsi="Times New Roman" w:cs="Times New Roman"/>
          <w:b/>
          <w:lang w:val="en-US"/>
        </w:rPr>
      </w:pPr>
    </w:p>
    <w:p w14:paraId="6E950C20" w14:textId="66FF0A4E" w:rsidR="00D8619B" w:rsidRDefault="00D8619B" w:rsidP="009C1EED">
      <w:pPr>
        <w:jc w:val="both"/>
        <w:rPr>
          <w:rFonts w:ascii="Times New Roman" w:hAnsi="Times New Roman" w:cs="Times New Roman"/>
          <w:b/>
          <w:lang w:val="en-US"/>
        </w:rPr>
      </w:pPr>
      <w:r w:rsidRPr="00D8619B">
        <w:rPr>
          <w:rFonts w:ascii="Times New Roman" w:hAnsi="Times New Roman" w:cs="Times New Roman"/>
          <w:b/>
          <w:lang w:val="en-US"/>
        </w:rPr>
        <w:t>Reading list</w:t>
      </w:r>
    </w:p>
    <w:p w14:paraId="5A6F3DBA" w14:textId="283C4DA3" w:rsidR="0024549F" w:rsidRDefault="0024549F" w:rsidP="009C1EED">
      <w:pPr>
        <w:jc w:val="both"/>
        <w:rPr>
          <w:rFonts w:ascii="Times New Roman" w:hAnsi="Times New Roman" w:cs="Times New Roman"/>
          <w:b/>
          <w:lang w:val="en-US"/>
        </w:rPr>
      </w:pPr>
      <w:r>
        <w:rPr>
          <w:rFonts w:ascii="Times New Roman" w:hAnsi="Times New Roman" w:cs="Times New Roman"/>
          <w:b/>
          <w:lang w:val="en-US"/>
        </w:rPr>
        <w:t>Required readings</w:t>
      </w:r>
    </w:p>
    <w:p w14:paraId="0BD305E7" w14:textId="77777777" w:rsidR="00D8619B" w:rsidRPr="00C0624B" w:rsidRDefault="00D8619B" w:rsidP="00D8619B">
      <w:pPr>
        <w:widowControl w:val="0"/>
        <w:autoSpaceDE w:val="0"/>
        <w:autoSpaceDN w:val="0"/>
        <w:adjustRightInd w:val="0"/>
        <w:ind w:left="284" w:hanging="284"/>
        <w:jc w:val="both"/>
        <w:rPr>
          <w:rFonts w:ascii="Times New Roman" w:hAnsi="Times New Roman" w:cs="Times New Roman"/>
          <w:lang w:val="en-US"/>
        </w:rPr>
      </w:pPr>
      <w:r w:rsidRPr="00C0624B">
        <w:rPr>
          <w:rFonts w:ascii="Times New Roman" w:hAnsi="Times New Roman" w:cs="Times New Roman"/>
          <w:lang w:val="en-US"/>
        </w:rPr>
        <w:t xml:space="preserve">Harley, H. 2014. On the identity of roots. </w:t>
      </w:r>
      <w:r w:rsidRPr="00C0624B">
        <w:rPr>
          <w:rFonts w:ascii="Times New Roman" w:hAnsi="Times New Roman" w:cs="Times New Roman"/>
          <w:i/>
          <w:lang w:val="en-US"/>
        </w:rPr>
        <w:t>Theoretical Linguistics</w:t>
      </w:r>
      <w:r w:rsidRPr="00C0624B">
        <w:rPr>
          <w:rFonts w:ascii="Times New Roman" w:hAnsi="Times New Roman" w:cs="Times New Roman"/>
          <w:lang w:val="en-US"/>
        </w:rPr>
        <w:t xml:space="preserve"> 40: 225-276.</w:t>
      </w:r>
    </w:p>
    <w:p w14:paraId="3996332E" w14:textId="160B9BB7" w:rsidR="00D8619B" w:rsidRPr="00C0624B" w:rsidRDefault="00D8619B" w:rsidP="00D8619B">
      <w:pPr>
        <w:pStyle w:val="StandardWeb"/>
        <w:spacing w:before="0" w:beforeAutospacing="0" w:after="0" w:afterAutospacing="0"/>
        <w:ind w:left="284" w:hanging="284"/>
        <w:jc w:val="both"/>
        <w:rPr>
          <w:sz w:val="24"/>
          <w:szCs w:val="24"/>
          <w:lang w:val="en-US"/>
        </w:rPr>
      </w:pPr>
      <w:r w:rsidRPr="00C0624B">
        <w:rPr>
          <w:rFonts w:ascii="Times New Roman" w:hAnsi="Times New Roman"/>
          <w:sz w:val="24"/>
          <w:szCs w:val="24"/>
          <w:lang w:val="en-US"/>
        </w:rPr>
        <w:t>Haugen, J. &amp; D. Siddiqi 2013.</w:t>
      </w:r>
      <w:r w:rsidRPr="00C0624B">
        <w:rPr>
          <w:rFonts w:ascii="NimbusRomNo9L" w:hAnsi="NimbusRomNo9L"/>
          <w:sz w:val="24"/>
          <w:szCs w:val="24"/>
          <w:lang w:val="en-US"/>
        </w:rPr>
        <w:t xml:space="preserve"> Roots and the derivation. </w:t>
      </w:r>
      <w:r w:rsidRPr="00C0624B">
        <w:rPr>
          <w:rFonts w:ascii="NimbusRomNo9L" w:hAnsi="NimbusRomNo9L"/>
          <w:i/>
          <w:iCs/>
          <w:sz w:val="24"/>
          <w:szCs w:val="24"/>
          <w:lang w:val="en-US"/>
        </w:rPr>
        <w:t xml:space="preserve">Linguistic Inquiry </w:t>
      </w:r>
      <w:r w:rsidRPr="00C0624B">
        <w:rPr>
          <w:rFonts w:ascii="NimbusRomNo9L" w:hAnsi="NimbusRomNo9L"/>
          <w:sz w:val="24"/>
          <w:szCs w:val="24"/>
          <w:lang w:val="en-US"/>
        </w:rPr>
        <w:t>44:</w:t>
      </w:r>
      <w:r w:rsidR="00545FFF">
        <w:rPr>
          <w:rFonts w:ascii="NimbusRomNo9L" w:hAnsi="NimbusRomNo9L"/>
          <w:sz w:val="24"/>
          <w:szCs w:val="24"/>
          <w:lang w:val="en-US"/>
        </w:rPr>
        <w:t xml:space="preserve"> </w:t>
      </w:r>
      <w:r w:rsidRPr="00C0624B">
        <w:rPr>
          <w:rFonts w:ascii="NimbusRomNo9L" w:hAnsi="NimbusRomNo9L"/>
          <w:sz w:val="24"/>
          <w:szCs w:val="24"/>
          <w:lang w:val="en-US"/>
        </w:rPr>
        <w:t>493–517.</w:t>
      </w:r>
    </w:p>
    <w:p w14:paraId="73EAF797" w14:textId="75DB9CCA" w:rsidR="00D8619B" w:rsidRDefault="00D8619B" w:rsidP="00D8619B">
      <w:pPr>
        <w:widowControl w:val="0"/>
        <w:autoSpaceDE w:val="0"/>
        <w:autoSpaceDN w:val="0"/>
        <w:adjustRightInd w:val="0"/>
        <w:ind w:left="284" w:hanging="284"/>
        <w:jc w:val="both"/>
        <w:rPr>
          <w:rFonts w:ascii="Times New Roman" w:hAnsi="Times New Roman" w:cs="Times New Roman"/>
        </w:rPr>
      </w:pPr>
      <w:r>
        <w:rPr>
          <w:rFonts w:ascii="Times New Roman" w:hAnsi="Times New Roman" w:cs="Times New Roman"/>
        </w:rPr>
        <w:t>Marantz, Alec. 2007. Phases and words. In Phases in the Theory of Gram</w:t>
      </w:r>
      <w:r w:rsidR="00545FFF">
        <w:rPr>
          <w:rFonts w:ascii="Times New Roman" w:hAnsi="Times New Roman" w:cs="Times New Roman"/>
        </w:rPr>
        <w:t>mar</w:t>
      </w:r>
      <w:r>
        <w:rPr>
          <w:rFonts w:ascii="Times New Roman" w:hAnsi="Times New Roman" w:cs="Times New Roman"/>
        </w:rPr>
        <w:t>, edited by Sook-hee Choe, pp. 196–226. Dong-in, Seoul.</w:t>
      </w:r>
    </w:p>
    <w:p w14:paraId="6CF48BE8" w14:textId="49346C3B" w:rsidR="00D8619B" w:rsidRDefault="00D8619B" w:rsidP="00D8619B">
      <w:pPr>
        <w:widowControl w:val="0"/>
        <w:autoSpaceDE w:val="0"/>
        <w:autoSpaceDN w:val="0"/>
        <w:adjustRightInd w:val="0"/>
        <w:ind w:left="284" w:hanging="284"/>
        <w:jc w:val="both"/>
        <w:rPr>
          <w:rFonts w:ascii="Times New Roman" w:hAnsi="Times New Roman" w:cs="Times New Roman"/>
        </w:rPr>
      </w:pPr>
      <w:r>
        <w:rPr>
          <w:rFonts w:ascii="Times New Roman" w:hAnsi="Times New Roman" w:cs="Times New Roman"/>
        </w:rPr>
        <w:t>Svenonius, P. 2012. Spans. Available from LingBuzz.</w:t>
      </w:r>
    </w:p>
    <w:p w14:paraId="495639A0" w14:textId="77777777" w:rsidR="0024549F" w:rsidRDefault="0024549F" w:rsidP="00D8619B">
      <w:pPr>
        <w:widowControl w:val="0"/>
        <w:autoSpaceDE w:val="0"/>
        <w:autoSpaceDN w:val="0"/>
        <w:adjustRightInd w:val="0"/>
        <w:ind w:left="284" w:hanging="284"/>
        <w:jc w:val="both"/>
        <w:rPr>
          <w:rFonts w:ascii="Times New Roman" w:hAnsi="Times New Roman" w:cs="Times New Roman"/>
        </w:rPr>
      </w:pPr>
    </w:p>
    <w:p w14:paraId="0BED84EC" w14:textId="03ADC449" w:rsidR="0024549F" w:rsidRPr="0024549F" w:rsidRDefault="0024549F" w:rsidP="00D8619B">
      <w:pPr>
        <w:widowControl w:val="0"/>
        <w:autoSpaceDE w:val="0"/>
        <w:autoSpaceDN w:val="0"/>
        <w:adjustRightInd w:val="0"/>
        <w:ind w:left="284" w:hanging="284"/>
        <w:jc w:val="both"/>
        <w:rPr>
          <w:rFonts w:ascii="Times New Roman" w:hAnsi="Times New Roman" w:cs="Times New Roman"/>
          <w:b/>
        </w:rPr>
      </w:pPr>
      <w:r w:rsidRPr="0024549F">
        <w:rPr>
          <w:rFonts w:ascii="Times New Roman" w:hAnsi="Times New Roman" w:cs="Times New Roman"/>
          <w:b/>
        </w:rPr>
        <w:t>Recommended readings</w:t>
      </w:r>
    </w:p>
    <w:p w14:paraId="3C4FE7BB" w14:textId="1442762A" w:rsidR="0024549F" w:rsidRPr="00C0624B" w:rsidRDefault="0024549F" w:rsidP="0024549F">
      <w:pPr>
        <w:ind w:left="284" w:hanging="284"/>
        <w:jc w:val="both"/>
        <w:rPr>
          <w:rFonts w:ascii="Times New Roman" w:hAnsi="Times New Roman" w:cs="Times New Roman"/>
          <w:lang w:val="en-US"/>
        </w:rPr>
      </w:pPr>
      <w:r w:rsidRPr="00C0624B">
        <w:rPr>
          <w:rFonts w:ascii="Times New Roman" w:hAnsi="Times New Roman" w:cs="Times New Roman"/>
          <w:lang w:val="en-US"/>
        </w:rPr>
        <w:t xml:space="preserve">Borer, H. 2005. </w:t>
      </w:r>
      <w:r w:rsidRPr="00C0624B">
        <w:rPr>
          <w:rFonts w:ascii="Times New Roman" w:hAnsi="Times New Roman" w:cs="Times New Roman"/>
          <w:i/>
          <w:lang w:val="en-US"/>
        </w:rPr>
        <w:t>In name only</w:t>
      </w:r>
      <w:r w:rsidRPr="00C0624B">
        <w:rPr>
          <w:rFonts w:ascii="Times New Roman" w:hAnsi="Times New Roman" w:cs="Times New Roman"/>
          <w:lang w:val="en-US"/>
        </w:rPr>
        <w:t>. Oxford: Oxford University Press.</w:t>
      </w:r>
      <w:r>
        <w:rPr>
          <w:rFonts w:ascii="Times New Roman" w:hAnsi="Times New Roman" w:cs="Times New Roman"/>
          <w:lang w:val="en-US"/>
        </w:rPr>
        <w:t xml:space="preserve"> Introduction.</w:t>
      </w:r>
    </w:p>
    <w:p w14:paraId="6079C826" w14:textId="54BBEA5F" w:rsidR="0024549F" w:rsidRPr="00C0624B" w:rsidRDefault="0024549F" w:rsidP="0024549F">
      <w:pPr>
        <w:ind w:left="284" w:hanging="284"/>
        <w:jc w:val="both"/>
        <w:rPr>
          <w:rFonts w:ascii="Times New Roman" w:hAnsi="Times New Roman" w:cs="Times New Roman"/>
          <w:lang w:val="en-US"/>
        </w:rPr>
      </w:pPr>
      <w:r w:rsidRPr="00C0624B">
        <w:rPr>
          <w:rFonts w:ascii="Times New Roman" w:hAnsi="Times New Roman" w:cs="Times New Roman"/>
          <w:lang w:val="en-US"/>
        </w:rPr>
        <w:t xml:space="preserve">Borer, H. 2013. </w:t>
      </w:r>
      <w:r w:rsidRPr="00C0624B">
        <w:rPr>
          <w:rFonts w:ascii="Times New Roman" w:hAnsi="Times New Roman" w:cs="Times New Roman"/>
          <w:i/>
          <w:lang w:val="en-US"/>
        </w:rPr>
        <w:t>Taking form</w:t>
      </w:r>
      <w:r w:rsidRPr="00C0624B">
        <w:rPr>
          <w:rFonts w:ascii="Times New Roman" w:hAnsi="Times New Roman" w:cs="Times New Roman"/>
          <w:lang w:val="en-US"/>
        </w:rPr>
        <w:t>. Oxford: Oxford University Press.</w:t>
      </w:r>
      <w:r>
        <w:rPr>
          <w:rFonts w:ascii="Times New Roman" w:hAnsi="Times New Roman" w:cs="Times New Roman"/>
          <w:lang w:val="en-US"/>
        </w:rPr>
        <w:t xml:space="preserve"> Introduction.</w:t>
      </w:r>
    </w:p>
    <w:p w14:paraId="3B004421" w14:textId="481B126E" w:rsidR="0024549F" w:rsidRPr="00C0624B" w:rsidRDefault="0024549F" w:rsidP="0024549F">
      <w:pPr>
        <w:widowControl w:val="0"/>
        <w:autoSpaceDE w:val="0"/>
        <w:autoSpaceDN w:val="0"/>
        <w:adjustRightInd w:val="0"/>
        <w:ind w:left="284" w:hanging="284"/>
        <w:jc w:val="both"/>
        <w:rPr>
          <w:rFonts w:ascii="Times New Roman" w:hAnsi="Times New Roman" w:cs="Times New Roman"/>
          <w:lang w:val="en-US"/>
        </w:rPr>
      </w:pPr>
      <w:r w:rsidRPr="00C0624B">
        <w:rPr>
          <w:rFonts w:ascii="Times New Roman" w:hAnsi="Times New Roman" w:cs="Times New Roman"/>
          <w:lang w:val="en-US"/>
        </w:rPr>
        <w:t xml:space="preserve">Embick, D. 2010. </w:t>
      </w:r>
      <w:r w:rsidRPr="00C0624B">
        <w:rPr>
          <w:rFonts w:ascii="Times New Roman" w:hAnsi="Times New Roman" w:cs="Times New Roman"/>
          <w:i/>
          <w:lang w:val="en-US"/>
        </w:rPr>
        <w:t>Localism versus Globalism in Morphology and Phonology</w:t>
      </w:r>
      <w:r w:rsidRPr="00C0624B">
        <w:rPr>
          <w:rFonts w:ascii="Times New Roman" w:hAnsi="Times New Roman" w:cs="Times New Roman"/>
          <w:lang w:val="en-US"/>
        </w:rPr>
        <w:t>. MIT Press, Cambridge, Massachusetts.</w:t>
      </w:r>
      <w:r>
        <w:rPr>
          <w:rFonts w:ascii="Times New Roman" w:hAnsi="Times New Roman" w:cs="Times New Roman"/>
          <w:lang w:val="en-US"/>
        </w:rPr>
        <w:t xml:space="preserve"> Chapters 1-3.</w:t>
      </w:r>
      <w:bookmarkStart w:id="0" w:name="_GoBack"/>
      <w:bookmarkEnd w:id="0"/>
    </w:p>
    <w:p w14:paraId="6ACE3400" w14:textId="77777777" w:rsidR="0024549F" w:rsidRPr="00D8619B" w:rsidRDefault="0024549F" w:rsidP="00D8619B">
      <w:pPr>
        <w:widowControl w:val="0"/>
        <w:autoSpaceDE w:val="0"/>
        <w:autoSpaceDN w:val="0"/>
        <w:adjustRightInd w:val="0"/>
        <w:ind w:left="284" w:hanging="284"/>
        <w:jc w:val="both"/>
        <w:rPr>
          <w:rFonts w:ascii="Times New Roman" w:hAnsi="Times New Roman" w:cs="Times New Roman"/>
        </w:rPr>
      </w:pPr>
    </w:p>
    <w:sectPr w:rsidR="0024549F" w:rsidRPr="00D8619B" w:rsidSect="00DD438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NimbusRomNo9L">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A04"/>
    <w:multiLevelType w:val="hybridMultilevel"/>
    <w:tmpl w:val="1A3CF3E8"/>
    <w:lvl w:ilvl="0" w:tplc="C37E582E">
      <w:start w:val="1"/>
      <w:numFmt w:val="bullet"/>
      <w:lvlText w:val=""/>
      <w:lvlJc w:val="left"/>
      <w:pPr>
        <w:tabs>
          <w:tab w:val="num" w:pos="720"/>
        </w:tabs>
        <w:ind w:left="720" w:hanging="360"/>
      </w:pPr>
      <w:rPr>
        <w:rFonts w:ascii="Wingdings" w:hAnsi="Wingdings" w:hint="default"/>
      </w:rPr>
    </w:lvl>
    <w:lvl w:ilvl="1" w:tplc="575011C0" w:tentative="1">
      <w:start w:val="1"/>
      <w:numFmt w:val="bullet"/>
      <w:lvlText w:val=""/>
      <w:lvlJc w:val="left"/>
      <w:pPr>
        <w:tabs>
          <w:tab w:val="num" w:pos="1440"/>
        </w:tabs>
        <w:ind w:left="1440" w:hanging="360"/>
      </w:pPr>
      <w:rPr>
        <w:rFonts w:ascii="Wingdings" w:hAnsi="Wingdings" w:hint="default"/>
      </w:rPr>
    </w:lvl>
    <w:lvl w:ilvl="2" w:tplc="5DD2CAAE" w:tentative="1">
      <w:start w:val="1"/>
      <w:numFmt w:val="bullet"/>
      <w:lvlText w:val=""/>
      <w:lvlJc w:val="left"/>
      <w:pPr>
        <w:tabs>
          <w:tab w:val="num" w:pos="2160"/>
        </w:tabs>
        <w:ind w:left="2160" w:hanging="360"/>
      </w:pPr>
      <w:rPr>
        <w:rFonts w:ascii="Wingdings" w:hAnsi="Wingdings" w:hint="default"/>
      </w:rPr>
    </w:lvl>
    <w:lvl w:ilvl="3" w:tplc="141A7FBA" w:tentative="1">
      <w:start w:val="1"/>
      <w:numFmt w:val="bullet"/>
      <w:lvlText w:val=""/>
      <w:lvlJc w:val="left"/>
      <w:pPr>
        <w:tabs>
          <w:tab w:val="num" w:pos="2880"/>
        </w:tabs>
        <w:ind w:left="2880" w:hanging="360"/>
      </w:pPr>
      <w:rPr>
        <w:rFonts w:ascii="Wingdings" w:hAnsi="Wingdings" w:hint="default"/>
      </w:rPr>
    </w:lvl>
    <w:lvl w:ilvl="4" w:tplc="7158A9C8" w:tentative="1">
      <w:start w:val="1"/>
      <w:numFmt w:val="bullet"/>
      <w:lvlText w:val=""/>
      <w:lvlJc w:val="left"/>
      <w:pPr>
        <w:tabs>
          <w:tab w:val="num" w:pos="3600"/>
        </w:tabs>
        <w:ind w:left="3600" w:hanging="360"/>
      </w:pPr>
      <w:rPr>
        <w:rFonts w:ascii="Wingdings" w:hAnsi="Wingdings" w:hint="default"/>
      </w:rPr>
    </w:lvl>
    <w:lvl w:ilvl="5" w:tplc="FE28F362" w:tentative="1">
      <w:start w:val="1"/>
      <w:numFmt w:val="bullet"/>
      <w:lvlText w:val=""/>
      <w:lvlJc w:val="left"/>
      <w:pPr>
        <w:tabs>
          <w:tab w:val="num" w:pos="4320"/>
        </w:tabs>
        <w:ind w:left="4320" w:hanging="360"/>
      </w:pPr>
      <w:rPr>
        <w:rFonts w:ascii="Wingdings" w:hAnsi="Wingdings" w:hint="default"/>
      </w:rPr>
    </w:lvl>
    <w:lvl w:ilvl="6" w:tplc="AE72CB3A" w:tentative="1">
      <w:start w:val="1"/>
      <w:numFmt w:val="bullet"/>
      <w:lvlText w:val=""/>
      <w:lvlJc w:val="left"/>
      <w:pPr>
        <w:tabs>
          <w:tab w:val="num" w:pos="5040"/>
        </w:tabs>
        <w:ind w:left="5040" w:hanging="360"/>
      </w:pPr>
      <w:rPr>
        <w:rFonts w:ascii="Wingdings" w:hAnsi="Wingdings" w:hint="default"/>
      </w:rPr>
    </w:lvl>
    <w:lvl w:ilvl="7" w:tplc="FA9CC4A4" w:tentative="1">
      <w:start w:val="1"/>
      <w:numFmt w:val="bullet"/>
      <w:lvlText w:val=""/>
      <w:lvlJc w:val="left"/>
      <w:pPr>
        <w:tabs>
          <w:tab w:val="num" w:pos="5760"/>
        </w:tabs>
        <w:ind w:left="5760" w:hanging="360"/>
      </w:pPr>
      <w:rPr>
        <w:rFonts w:ascii="Wingdings" w:hAnsi="Wingdings" w:hint="default"/>
      </w:rPr>
    </w:lvl>
    <w:lvl w:ilvl="8" w:tplc="3FF2B4BC" w:tentative="1">
      <w:start w:val="1"/>
      <w:numFmt w:val="bullet"/>
      <w:lvlText w:val=""/>
      <w:lvlJc w:val="left"/>
      <w:pPr>
        <w:tabs>
          <w:tab w:val="num" w:pos="6480"/>
        </w:tabs>
        <w:ind w:left="6480" w:hanging="360"/>
      </w:pPr>
      <w:rPr>
        <w:rFonts w:ascii="Wingdings" w:hAnsi="Wingdings" w:hint="default"/>
      </w:rPr>
    </w:lvl>
  </w:abstractNum>
  <w:abstractNum w:abstractNumId="1">
    <w:nsid w:val="56DE3C4B"/>
    <w:multiLevelType w:val="hybridMultilevel"/>
    <w:tmpl w:val="6E88E4E2"/>
    <w:lvl w:ilvl="0" w:tplc="6BB0D4CE">
      <w:start w:val="1"/>
      <w:numFmt w:val="bullet"/>
      <w:lvlText w:val=""/>
      <w:lvlJc w:val="left"/>
      <w:pPr>
        <w:tabs>
          <w:tab w:val="num" w:pos="720"/>
        </w:tabs>
        <w:ind w:left="720" w:hanging="360"/>
      </w:pPr>
      <w:rPr>
        <w:rFonts w:ascii="Wingdings" w:hAnsi="Wingdings" w:hint="default"/>
      </w:rPr>
    </w:lvl>
    <w:lvl w:ilvl="1" w:tplc="759433C0" w:tentative="1">
      <w:start w:val="1"/>
      <w:numFmt w:val="bullet"/>
      <w:lvlText w:val=""/>
      <w:lvlJc w:val="left"/>
      <w:pPr>
        <w:tabs>
          <w:tab w:val="num" w:pos="1440"/>
        </w:tabs>
        <w:ind w:left="1440" w:hanging="360"/>
      </w:pPr>
      <w:rPr>
        <w:rFonts w:ascii="Wingdings" w:hAnsi="Wingdings" w:hint="default"/>
      </w:rPr>
    </w:lvl>
    <w:lvl w:ilvl="2" w:tplc="9E885314" w:tentative="1">
      <w:start w:val="1"/>
      <w:numFmt w:val="bullet"/>
      <w:lvlText w:val=""/>
      <w:lvlJc w:val="left"/>
      <w:pPr>
        <w:tabs>
          <w:tab w:val="num" w:pos="2160"/>
        </w:tabs>
        <w:ind w:left="2160" w:hanging="360"/>
      </w:pPr>
      <w:rPr>
        <w:rFonts w:ascii="Wingdings" w:hAnsi="Wingdings" w:hint="default"/>
      </w:rPr>
    </w:lvl>
    <w:lvl w:ilvl="3" w:tplc="8B467DC8" w:tentative="1">
      <w:start w:val="1"/>
      <w:numFmt w:val="bullet"/>
      <w:lvlText w:val=""/>
      <w:lvlJc w:val="left"/>
      <w:pPr>
        <w:tabs>
          <w:tab w:val="num" w:pos="2880"/>
        </w:tabs>
        <w:ind w:left="2880" w:hanging="360"/>
      </w:pPr>
      <w:rPr>
        <w:rFonts w:ascii="Wingdings" w:hAnsi="Wingdings" w:hint="default"/>
      </w:rPr>
    </w:lvl>
    <w:lvl w:ilvl="4" w:tplc="DE446BEA" w:tentative="1">
      <w:start w:val="1"/>
      <w:numFmt w:val="bullet"/>
      <w:lvlText w:val=""/>
      <w:lvlJc w:val="left"/>
      <w:pPr>
        <w:tabs>
          <w:tab w:val="num" w:pos="3600"/>
        </w:tabs>
        <w:ind w:left="3600" w:hanging="360"/>
      </w:pPr>
      <w:rPr>
        <w:rFonts w:ascii="Wingdings" w:hAnsi="Wingdings" w:hint="default"/>
      </w:rPr>
    </w:lvl>
    <w:lvl w:ilvl="5" w:tplc="7218A334" w:tentative="1">
      <w:start w:val="1"/>
      <w:numFmt w:val="bullet"/>
      <w:lvlText w:val=""/>
      <w:lvlJc w:val="left"/>
      <w:pPr>
        <w:tabs>
          <w:tab w:val="num" w:pos="4320"/>
        </w:tabs>
        <w:ind w:left="4320" w:hanging="360"/>
      </w:pPr>
      <w:rPr>
        <w:rFonts w:ascii="Wingdings" w:hAnsi="Wingdings" w:hint="default"/>
      </w:rPr>
    </w:lvl>
    <w:lvl w:ilvl="6" w:tplc="A6662388" w:tentative="1">
      <w:start w:val="1"/>
      <w:numFmt w:val="bullet"/>
      <w:lvlText w:val=""/>
      <w:lvlJc w:val="left"/>
      <w:pPr>
        <w:tabs>
          <w:tab w:val="num" w:pos="5040"/>
        </w:tabs>
        <w:ind w:left="5040" w:hanging="360"/>
      </w:pPr>
      <w:rPr>
        <w:rFonts w:ascii="Wingdings" w:hAnsi="Wingdings" w:hint="default"/>
      </w:rPr>
    </w:lvl>
    <w:lvl w:ilvl="7" w:tplc="93DA9AA8" w:tentative="1">
      <w:start w:val="1"/>
      <w:numFmt w:val="bullet"/>
      <w:lvlText w:val=""/>
      <w:lvlJc w:val="left"/>
      <w:pPr>
        <w:tabs>
          <w:tab w:val="num" w:pos="5760"/>
        </w:tabs>
        <w:ind w:left="5760" w:hanging="360"/>
      </w:pPr>
      <w:rPr>
        <w:rFonts w:ascii="Wingdings" w:hAnsi="Wingdings" w:hint="default"/>
      </w:rPr>
    </w:lvl>
    <w:lvl w:ilvl="8" w:tplc="CE029832" w:tentative="1">
      <w:start w:val="1"/>
      <w:numFmt w:val="bullet"/>
      <w:lvlText w:val=""/>
      <w:lvlJc w:val="left"/>
      <w:pPr>
        <w:tabs>
          <w:tab w:val="num" w:pos="6480"/>
        </w:tabs>
        <w:ind w:left="6480" w:hanging="360"/>
      </w:pPr>
      <w:rPr>
        <w:rFonts w:ascii="Wingdings" w:hAnsi="Wingdings" w:hint="default"/>
      </w:rPr>
    </w:lvl>
  </w:abstractNum>
  <w:abstractNum w:abstractNumId="2">
    <w:nsid w:val="5FDC34AB"/>
    <w:multiLevelType w:val="hybridMultilevel"/>
    <w:tmpl w:val="A2CAA0D2"/>
    <w:lvl w:ilvl="0" w:tplc="1512AFFE">
      <w:start w:val="1"/>
      <w:numFmt w:val="decimal"/>
      <w:lvlText w:val="%1."/>
      <w:lvlJc w:val="left"/>
      <w:pPr>
        <w:tabs>
          <w:tab w:val="num" w:pos="720"/>
        </w:tabs>
        <w:ind w:left="720" w:hanging="360"/>
      </w:pPr>
    </w:lvl>
    <w:lvl w:ilvl="1" w:tplc="4FEEE2F2" w:tentative="1">
      <w:start w:val="1"/>
      <w:numFmt w:val="decimal"/>
      <w:lvlText w:val="%2."/>
      <w:lvlJc w:val="left"/>
      <w:pPr>
        <w:tabs>
          <w:tab w:val="num" w:pos="1440"/>
        </w:tabs>
        <w:ind w:left="1440" w:hanging="360"/>
      </w:pPr>
    </w:lvl>
    <w:lvl w:ilvl="2" w:tplc="050638A2" w:tentative="1">
      <w:start w:val="1"/>
      <w:numFmt w:val="decimal"/>
      <w:lvlText w:val="%3."/>
      <w:lvlJc w:val="left"/>
      <w:pPr>
        <w:tabs>
          <w:tab w:val="num" w:pos="2160"/>
        </w:tabs>
        <w:ind w:left="2160" w:hanging="360"/>
      </w:pPr>
    </w:lvl>
    <w:lvl w:ilvl="3" w:tplc="101096BE" w:tentative="1">
      <w:start w:val="1"/>
      <w:numFmt w:val="decimal"/>
      <w:lvlText w:val="%4."/>
      <w:lvlJc w:val="left"/>
      <w:pPr>
        <w:tabs>
          <w:tab w:val="num" w:pos="2880"/>
        </w:tabs>
        <w:ind w:left="2880" w:hanging="360"/>
      </w:pPr>
    </w:lvl>
    <w:lvl w:ilvl="4" w:tplc="78968C68" w:tentative="1">
      <w:start w:val="1"/>
      <w:numFmt w:val="decimal"/>
      <w:lvlText w:val="%5."/>
      <w:lvlJc w:val="left"/>
      <w:pPr>
        <w:tabs>
          <w:tab w:val="num" w:pos="3600"/>
        </w:tabs>
        <w:ind w:left="3600" w:hanging="360"/>
      </w:pPr>
    </w:lvl>
    <w:lvl w:ilvl="5" w:tplc="DD78E58E" w:tentative="1">
      <w:start w:val="1"/>
      <w:numFmt w:val="decimal"/>
      <w:lvlText w:val="%6."/>
      <w:lvlJc w:val="left"/>
      <w:pPr>
        <w:tabs>
          <w:tab w:val="num" w:pos="4320"/>
        </w:tabs>
        <w:ind w:left="4320" w:hanging="360"/>
      </w:pPr>
    </w:lvl>
    <w:lvl w:ilvl="6" w:tplc="16CCEB2C" w:tentative="1">
      <w:start w:val="1"/>
      <w:numFmt w:val="decimal"/>
      <w:lvlText w:val="%7."/>
      <w:lvlJc w:val="left"/>
      <w:pPr>
        <w:tabs>
          <w:tab w:val="num" w:pos="5040"/>
        </w:tabs>
        <w:ind w:left="5040" w:hanging="360"/>
      </w:pPr>
    </w:lvl>
    <w:lvl w:ilvl="7" w:tplc="AD0C2C0C" w:tentative="1">
      <w:start w:val="1"/>
      <w:numFmt w:val="decimal"/>
      <w:lvlText w:val="%8."/>
      <w:lvlJc w:val="left"/>
      <w:pPr>
        <w:tabs>
          <w:tab w:val="num" w:pos="5760"/>
        </w:tabs>
        <w:ind w:left="5760" w:hanging="360"/>
      </w:pPr>
    </w:lvl>
    <w:lvl w:ilvl="8" w:tplc="192E728E"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displayBackgroundShape/>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ED"/>
    <w:rsid w:val="001F4DFC"/>
    <w:rsid w:val="002329BB"/>
    <w:rsid w:val="0024549F"/>
    <w:rsid w:val="003D176B"/>
    <w:rsid w:val="00420980"/>
    <w:rsid w:val="00545FFF"/>
    <w:rsid w:val="006C5D24"/>
    <w:rsid w:val="0099192C"/>
    <w:rsid w:val="009C1EED"/>
    <w:rsid w:val="00D8619B"/>
    <w:rsid w:val="00DD43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3B3F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1EED"/>
    <w:pPr>
      <w:ind w:left="720"/>
      <w:contextualSpacing/>
    </w:pPr>
    <w:rPr>
      <w:rFonts w:ascii="Times" w:hAnsi="Times"/>
      <w:sz w:val="20"/>
      <w:szCs w:val="20"/>
    </w:rPr>
  </w:style>
  <w:style w:type="paragraph" w:styleId="StandardWeb">
    <w:name w:val="Normal (Web)"/>
    <w:basedOn w:val="Standard"/>
    <w:uiPriority w:val="99"/>
    <w:unhideWhenUsed/>
    <w:rsid w:val="00D8619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1EED"/>
    <w:pPr>
      <w:ind w:left="720"/>
      <w:contextualSpacing/>
    </w:pPr>
    <w:rPr>
      <w:rFonts w:ascii="Times" w:hAnsi="Times"/>
      <w:sz w:val="20"/>
      <w:szCs w:val="20"/>
    </w:rPr>
  </w:style>
  <w:style w:type="paragraph" w:styleId="StandardWeb">
    <w:name w:val="Normal (Web)"/>
    <w:basedOn w:val="Standard"/>
    <w:uiPriority w:val="99"/>
    <w:unhideWhenUsed/>
    <w:rsid w:val="00D8619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4967">
      <w:bodyDiv w:val="1"/>
      <w:marLeft w:val="0"/>
      <w:marRight w:val="0"/>
      <w:marTop w:val="0"/>
      <w:marBottom w:val="0"/>
      <w:divBdr>
        <w:top w:val="none" w:sz="0" w:space="0" w:color="auto"/>
        <w:left w:val="none" w:sz="0" w:space="0" w:color="auto"/>
        <w:bottom w:val="none" w:sz="0" w:space="0" w:color="auto"/>
        <w:right w:val="none" w:sz="0" w:space="0" w:color="auto"/>
      </w:divBdr>
      <w:divsChild>
        <w:div w:id="1514807307">
          <w:marLeft w:val="533"/>
          <w:marRight w:val="0"/>
          <w:marTop w:val="106"/>
          <w:marBottom w:val="0"/>
          <w:divBdr>
            <w:top w:val="none" w:sz="0" w:space="0" w:color="auto"/>
            <w:left w:val="none" w:sz="0" w:space="0" w:color="auto"/>
            <w:bottom w:val="none" w:sz="0" w:space="0" w:color="auto"/>
            <w:right w:val="none" w:sz="0" w:space="0" w:color="auto"/>
          </w:divBdr>
        </w:div>
        <w:div w:id="1773668012">
          <w:marLeft w:val="720"/>
          <w:marRight w:val="0"/>
          <w:marTop w:val="106"/>
          <w:marBottom w:val="0"/>
          <w:divBdr>
            <w:top w:val="none" w:sz="0" w:space="0" w:color="auto"/>
            <w:left w:val="none" w:sz="0" w:space="0" w:color="auto"/>
            <w:bottom w:val="none" w:sz="0" w:space="0" w:color="auto"/>
            <w:right w:val="none" w:sz="0" w:space="0" w:color="auto"/>
          </w:divBdr>
        </w:div>
        <w:div w:id="1407680028">
          <w:marLeft w:val="720"/>
          <w:marRight w:val="0"/>
          <w:marTop w:val="106"/>
          <w:marBottom w:val="0"/>
          <w:divBdr>
            <w:top w:val="none" w:sz="0" w:space="0" w:color="auto"/>
            <w:left w:val="none" w:sz="0" w:space="0" w:color="auto"/>
            <w:bottom w:val="none" w:sz="0" w:space="0" w:color="auto"/>
            <w:right w:val="none" w:sz="0" w:space="0" w:color="auto"/>
          </w:divBdr>
        </w:div>
        <w:div w:id="74325507">
          <w:marLeft w:val="720"/>
          <w:marRight w:val="0"/>
          <w:marTop w:val="106"/>
          <w:marBottom w:val="0"/>
          <w:divBdr>
            <w:top w:val="none" w:sz="0" w:space="0" w:color="auto"/>
            <w:left w:val="none" w:sz="0" w:space="0" w:color="auto"/>
            <w:bottom w:val="none" w:sz="0" w:space="0" w:color="auto"/>
            <w:right w:val="none" w:sz="0" w:space="0" w:color="auto"/>
          </w:divBdr>
        </w:div>
        <w:div w:id="904990075">
          <w:marLeft w:val="720"/>
          <w:marRight w:val="0"/>
          <w:marTop w:val="106"/>
          <w:marBottom w:val="0"/>
          <w:divBdr>
            <w:top w:val="none" w:sz="0" w:space="0" w:color="auto"/>
            <w:left w:val="none" w:sz="0" w:space="0" w:color="auto"/>
            <w:bottom w:val="none" w:sz="0" w:space="0" w:color="auto"/>
            <w:right w:val="none" w:sz="0" w:space="0" w:color="auto"/>
          </w:divBdr>
        </w:div>
      </w:divsChild>
    </w:div>
    <w:div w:id="836964309">
      <w:bodyDiv w:val="1"/>
      <w:marLeft w:val="0"/>
      <w:marRight w:val="0"/>
      <w:marTop w:val="0"/>
      <w:marBottom w:val="0"/>
      <w:divBdr>
        <w:top w:val="none" w:sz="0" w:space="0" w:color="auto"/>
        <w:left w:val="none" w:sz="0" w:space="0" w:color="auto"/>
        <w:bottom w:val="none" w:sz="0" w:space="0" w:color="auto"/>
        <w:right w:val="none" w:sz="0" w:space="0" w:color="auto"/>
      </w:divBdr>
      <w:divsChild>
        <w:div w:id="267660159">
          <w:marLeft w:val="533"/>
          <w:marRight w:val="0"/>
          <w:marTop w:val="106"/>
          <w:marBottom w:val="0"/>
          <w:divBdr>
            <w:top w:val="none" w:sz="0" w:space="0" w:color="auto"/>
            <w:left w:val="none" w:sz="0" w:space="0" w:color="auto"/>
            <w:bottom w:val="none" w:sz="0" w:space="0" w:color="auto"/>
            <w:right w:val="none" w:sz="0" w:space="0" w:color="auto"/>
          </w:divBdr>
        </w:div>
        <w:div w:id="1012950978">
          <w:marLeft w:val="533"/>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3317</Characters>
  <Application>Microsoft Macintosh Word</Application>
  <DocSecurity>0</DocSecurity>
  <Lines>27</Lines>
  <Paragraphs>7</Paragraphs>
  <ScaleCrop>false</ScaleCrop>
  <Company>Universität Stuttgart</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Alexiadou</dc:creator>
  <cp:keywords/>
  <dc:description/>
  <cp:lastModifiedBy>Artemis Alexiadou</cp:lastModifiedBy>
  <cp:revision>7</cp:revision>
  <dcterms:created xsi:type="dcterms:W3CDTF">2015-03-18T14:47:00Z</dcterms:created>
  <dcterms:modified xsi:type="dcterms:W3CDTF">2015-03-19T10:14:00Z</dcterms:modified>
</cp:coreProperties>
</file>