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580E" w14:textId="77777777" w:rsidR="007A28D1" w:rsidRPr="007A28D1" w:rsidRDefault="007A28D1" w:rsidP="007A28D1">
      <w:pPr>
        <w:jc w:val="center"/>
        <w:rPr>
          <w:rFonts w:ascii="Cambria" w:hAnsi="Cambria"/>
          <w:sz w:val="40"/>
          <w:szCs w:val="40"/>
        </w:rPr>
      </w:pPr>
      <w:r w:rsidRPr="007A28D1">
        <w:rPr>
          <w:rFonts w:ascii="Cambria" w:hAnsi="Cambria"/>
          <w:sz w:val="40"/>
          <w:szCs w:val="40"/>
        </w:rPr>
        <w:t>LingPhil Summer School 2020</w:t>
      </w:r>
    </w:p>
    <w:p w14:paraId="545E036D" w14:textId="77777777" w:rsidR="007A28D1" w:rsidRPr="00B715D5" w:rsidRDefault="007A28D1" w:rsidP="007A28D1">
      <w:pPr>
        <w:jc w:val="center"/>
        <w:rPr>
          <w:rFonts w:asciiTheme="majorHAnsi" w:hAnsiTheme="majorHAnsi"/>
          <w:sz w:val="36"/>
          <w:szCs w:val="36"/>
        </w:rPr>
      </w:pPr>
      <w:r w:rsidRPr="007A28D1">
        <w:rPr>
          <w:rFonts w:ascii="Cambria" w:hAnsi="Cambria"/>
          <w:sz w:val="40"/>
          <w:szCs w:val="40"/>
        </w:rPr>
        <w:t>Palma de Mallorca</w:t>
      </w:r>
    </w:p>
    <w:p w14:paraId="1E5B03AC" w14:textId="66699CA5" w:rsidR="007A28D1" w:rsidRPr="007A28D1" w:rsidRDefault="007A28D1" w:rsidP="007A28D1">
      <w:pPr>
        <w:jc w:val="center"/>
        <w:rPr>
          <w:rFonts w:asciiTheme="majorHAnsi" w:hAnsiTheme="majorHAnsi"/>
          <w:sz w:val="36"/>
          <w:szCs w:val="36"/>
        </w:rPr>
      </w:pPr>
    </w:p>
    <w:p w14:paraId="43586C45" w14:textId="77777777" w:rsidR="007A28D1" w:rsidRPr="007A28D1" w:rsidRDefault="007A28D1" w:rsidP="00662D02">
      <w:pPr>
        <w:widowControl w:val="0"/>
        <w:autoSpaceDE w:val="0"/>
        <w:autoSpaceDN w:val="0"/>
        <w:adjustRightInd w:val="0"/>
        <w:rPr>
          <w:rFonts w:asciiTheme="majorHAnsi" w:hAnsiTheme="majorHAnsi" w:cstheme="majorHAnsi"/>
          <w:b/>
          <w:color w:val="000000" w:themeColor="text1"/>
          <w:sz w:val="28"/>
          <w:szCs w:val="28"/>
        </w:rPr>
      </w:pPr>
    </w:p>
    <w:p w14:paraId="7B88BADF" w14:textId="4A139782" w:rsidR="00662D02" w:rsidRPr="007A28D1" w:rsidRDefault="007A28D1" w:rsidP="00662D02">
      <w:pPr>
        <w:widowControl w:val="0"/>
        <w:autoSpaceDE w:val="0"/>
        <w:autoSpaceDN w:val="0"/>
        <w:adjustRightInd w:val="0"/>
        <w:rPr>
          <w:rFonts w:cstheme="minorHAnsi"/>
          <w:b/>
          <w:color w:val="000000" w:themeColor="text1"/>
          <w:sz w:val="22"/>
          <w:szCs w:val="22"/>
        </w:rPr>
      </w:pPr>
      <w:r w:rsidRPr="007A28D1">
        <w:rPr>
          <w:rFonts w:cstheme="minorHAnsi"/>
          <w:bCs/>
          <w:color w:val="000000" w:themeColor="text1"/>
          <w:sz w:val="22"/>
          <w:szCs w:val="22"/>
        </w:rPr>
        <w:t>Course C:</w:t>
      </w:r>
      <w:r w:rsidRPr="007A28D1">
        <w:rPr>
          <w:rFonts w:cstheme="minorHAnsi"/>
          <w:b/>
          <w:color w:val="000000" w:themeColor="text1"/>
          <w:sz w:val="22"/>
          <w:szCs w:val="22"/>
        </w:rPr>
        <w:t xml:space="preserve"> </w:t>
      </w:r>
      <w:r w:rsidR="00662D02" w:rsidRPr="007A28D1">
        <w:rPr>
          <w:rFonts w:cstheme="minorHAnsi"/>
          <w:b/>
          <w:color w:val="000000" w:themeColor="text1"/>
          <w:sz w:val="22"/>
          <w:szCs w:val="22"/>
        </w:rPr>
        <w:t>Language evolution in the laboratory</w:t>
      </w:r>
    </w:p>
    <w:p w14:paraId="477606E1" w14:textId="0E6D2FBD" w:rsidR="00662D02" w:rsidRPr="007A28D1" w:rsidRDefault="00C60D65" w:rsidP="00662D02">
      <w:pPr>
        <w:widowControl w:val="0"/>
        <w:autoSpaceDE w:val="0"/>
        <w:autoSpaceDN w:val="0"/>
        <w:adjustRightInd w:val="0"/>
        <w:rPr>
          <w:rFonts w:cstheme="minorHAnsi"/>
          <w:b/>
          <w:bCs/>
          <w:i/>
          <w:iCs/>
          <w:color w:val="000000" w:themeColor="text1"/>
          <w:sz w:val="22"/>
          <w:szCs w:val="22"/>
        </w:rPr>
      </w:pPr>
      <w:r w:rsidRPr="007A28D1">
        <w:rPr>
          <w:rFonts w:cstheme="minorHAnsi"/>
          <w:b/>
          <w:bCs/>
          <w:i/>
          <w:iCs/>
          <w:color w:val="000000" w:themeColor="text1"/>
          <w:sz w:val="22"/>
          <w:szCs w:val="22"/>
        </w:rPr>
        <w:t xml:space="preserve">Kristian </w:t>
      </w:r>
      <w:proofErr w:type="spellStart"/>
      <w:r w:rsidRPr="007A28D1">
        <w:rPr>
          <w:rFonts w:cstheme="minorHAnsi"/>
          <w:b/>
          <w:bCs/>
          <w:i/>
          <w:iCs/>
          <w:color w:val="000000" w:themeColor="text1"/>
          <w:sz w:val="22"/>
          <w:szCs w:val="22"/>
        </w:rPr>
        <w:t>Tylén</w:t>
      </w:r>
      <w:proofErr w:type="spellEnd"/>
      <w:r w:rsidRPr="007A28D1">
        <w:rPr>
          <w:rFonts w:cstheme="minorHAnsi"/>
          <w:b/>
          <w:bCs/>
          <w:i/>
          <w:iCs/>
          <w:color w:val="000000" w:themeColor="text1"/>
          <w:sz w:val="22"/>
          <w:szCs w:val="22"/>
        </w:rPr>
        <w:t xml:space="preserve">, PhD, Associate Professor in Cognitive Science at Aarhus University  </w:t>
      </w:r>
    </w:p>
    <w:p w14:paraId="5649900F" w14:textId="77777777" w:rsidR="00C60D65" w:rsidRPr="007A28D1" w:rsidRDefault="00C60D65" w:rsidP="00662D02">
      <w:pPr>
        <w:widowControl w:val="0"/>
        <w:autoSpaceDE w:val="0"/>
        <w:autoSpaceDN w:val="0"/>
        <w:adjustRightInd w:val="0"/>
        <w:rPr>
          <w:rFonts w:cstheme="minorHAnsi"/>
          <w:b/>
          <w:bCs/>
          <w:color w:val="000000" w:themeColor="text1"/>
          <w:sz w:val="22"/>
          <w:szCs w:val="22"/>
        </w:rPr>
      </w:pPr>
    </w:p>
    <w:p w14:paraId="070C4BA9" w14:textId="77777777" w:rsidR="007A28D1" w:rsidRDefault="007A28D1" w:rsidP="00662D02">
      <w:pPr>
        <w:widowControl w:val="0"/>
        <w:autoSpaceDE w:val="0"/>
        <w:autoSpaceDN w:val="0"/>
        <w:adjustRightInd w:val="0"/>
        <w:jc w:val="both"/>
        <w:rPr>
          <w:rFonts w:cstheme="minorHAnsi"/>
          <w:color w:val="000000" w:themeColor="text1"/>
          <w:sz w:val="22"/>
          <w:szCs w:val="22"/>
        </w:rPr>
      </w:pPr>
    </w:p>
    <w:p w14:paraId="3B0D0A7B" w14:textId="1B9A3C69" w:rsidR="00B05445" w:rsidRPr="007A28D1" w:rsidRDefault="00662D02" w:rsidP="00662D02">
      <w:pPr>
        <w:widowControl w:val="0"/>
        <w:autoSpaceDE w:val="0"/>
        <w:autoSpaceDN w:val="0"/>
        <w:adjustRightInd w:val="0"/>
        <w:jc w:val="both"/>
        <w:rPr>
          <w:rFonts w:cstheme="minorHAnsi"/>
          <w:color w:val="000000" w:themeColor="text1"/>
          <w:sz w:val="22"/>
          <w:szCs w:val="22"/>
        </w:rPr>
      </w:pPr>
      <w:r w:rsidRPr="007A28D1">
        <w:rPr>
          <w:rFonts w:cstheme="minorHAnsi"/>
          <w:color w:val="000000" w:themeColor="text1"/>
          <w:sz w:val="22"/>
          <w:szCs w:val="22"/>
        </w:rPr>
        <w:t xml:space="preserve">Investigating language evolution is hard. </w:t>
      </w:r>
      <w:r w:rsidR="00B05445" w:rsidRPr="007A28D1">
        <w:rPr>
          <w:rFonts w:cstheme="minorHAnsi"/>
          <w:color w:val="000000" w:themeColor="text1"/>
          <w:sz w:val="22"/>
          <w:szCs w:val="22"/>
        </w:rPr>
        <w:t xml:space="preserve">Languages evolve over historical timescales in response to complex dynamics and interactions of many factors pertaining to biology, cognition, culture, social interaction, technology and the environment. </w:t>
      </w:r>
      <w:r w:rsidR="00C60D65" w:rsidRPr="007A28D1">
        <w:rPr>
          <w:rFonts w:cstheme="minorHAnsi"/>
          <w:color w:val="000000" w:themeColor="text1"/>
          <w:sz w:val="22"/>
          <w:szCs w:val="22"/>
        </w:rPr>
        <w:t xml:space="preserve">Furthermore, language does not fossilize and we are left with only very indirect evidence of the earlier stages of language. </w:t>
      </w:r>
      <w:r w:rsidRPr="007A28D1">
        <w:rPr>
          <w:rFonts w:cstheme="minorHAnsi"/>
          <w:color w:val="000000" w:themeColor="text1"/>
          <w:sz w:val="22"/>
          <w:szCs w:val="22"/>
        </w:rPr>
        <w:t xml:space="preserve">Language evolution is also a big theoretical battleground. Scholars </w:t>
      </w:r>
      <w:r w:rsidR="00B05445" w:rsidRPr="007A28D1">
        <w:rPr>
          <w:rFonts w:cstheme="minorHAnsi"/>
          <w:color w:val="000000" w:themeColor="text1"/>
          <w:sz w:val="22"/>
          <w:szCs w:val="22"/>
        </w:rPr>
        <w:t xml:space="preserve">largely </w:t>
      </w:r>
      <w:r w:rsidRPr="007A28D1">
        <w:rPr>
          <w:rFonts w:cstheme="minorHAnsi"/>
          <w:color w:val="000000" w:themeColor="text1"/>
          <w:sz w:val="22"/>
          <w:szCs w:val="22"/>
        </w:rPr>
        <w:t xml:space="preserve">disagree </w:t>
      </w:r>
      <w:r w:rsidR="00B05445" w:rsidRPr="007A28D1">
        <w:rPr>
          <w:rFonts w:cstheme="minorHAnsi"/>
          <w:color w:val="000000" w:themeColor="text1"/>
          <w:sz w:val="22"/>
          <w:szCs w:val="22"/>
        </w:rPr>
        <w:t>about the</w:t>
      </w:r>
      <w:r w:rsidRPr="007A28D1">
        <w:rPr>
          <w:rFonts w:cstheme="minorHAnsi"/>
          <w:color w:val="000000" w:themeColor="text1"/>
          <w:sz w:val="22"/>
          <w:szCs w:val="22"/>
        </w:rPr>
        <w:t xml:space="preserve"> mechanisms that shape language. While primatology, archeology and studies of newly evolving sign languages can give us some hints, </w:t>
      </w:r>
      <w:r w:rsidR="00C60D65" w:rsidRPr="007A28D1">
        <w:rPr>
          <w:rFonts w:cstheme="minorHAnsi"/>
          <w:color w:val="000000" w:themeColor="text1"/>
          <w:sz w:val="22"/>
          <w:szCs w:val="22"/>
        </w:rPr>
        <w:t>it is very difficult to investigate and make claims about the causal mechanisms driving the evolution of language.</w:t>
      </w:r>
    </w:p>
    <w:p w14:paraId="15F2C7F9" w14:textId="4D18EE26" w:rsidR="00662D02" w:rsidRPr="007A28D1" w:rsidRDefault="00662D02" w:rsidP="00B05445">
      <w:pPr>
        <w:widowControl w:val="0"/>
        <w:autoSpaceDE w:val="0"/>
        <w:autoSpaceDN w:val="0"/>
        <w:adjustRightInd w:val="0"/>
        <w:ind w:firstLine="720"/>
        <w:jc w:val="both"/>
        <w:rPr>
          <w:rFonts w:cstheme="minorHAnsi"/>
          <w:color w:val="000000" w:themeColor="text1"/>
          <w:sz w:val="22"/>
          <w:szCs w:val="22"/>
        </w:rPr>
      </w:pPr>
      <w:r w:rsidRPr="007A28D1">
        <w:rPr>
          <w:rFonts w:cstheme="minorHAnsi"/>
          <w:color w:val="000000" w:themeColor="text1"/>
          <w:sz w:val="22"/>
          <w:szCs w:val="22"/>
        </w:rPr>
        <w:t xml:space="preserve">Through the last two decades a new research program has emerged that uses laboratory experiments and simulations to inform discussions of language evolution. These experimental approaches aim to investigate the factors and underlying processes that shape the development of </w:t>
      </w:r>
      <w:r w:rsidR="00B05445" w:rsidRPr="007A28D1">
        <w:rPr>
          <w:rFonts w:cstheme="minorHAnsi"/>
          <w:color w:val="000000" w:themeColor="text1"/>
          <w:sz w:val="22"/>
          <w:szCs w:val="22"/>
        </w:rPr>
        <w:t>communication systems</w:t>
      </w:r>
      <w:r w:rsidRPr="007A28D1">
        <w:rPr>
          <w:rFonts w:cstheme="minorHAnsi"/>
          <w:color w:val="000000" w:themeColor="text1"/>
          <w:sz w:val="22"/>
          <w:szCs w:val="22"/>
        </w:rPr>
        <w:t xml:space="preserve">. </w:t>
      </w:r>
      <w:r w:rsidR="00B05445" w:rsidRPr="007A28D1">
        <w:rPr>
          <w:rFonts w:cstheme="minorHAnsi"/>
          <w:color w:val="000000" w:themeColor="text1"/>
          <w:sz w:val="22"/>
          <w:szCs w:val="22"/>
        </w:rPr>
        <w:t>I</w:t>
      </w:r>
      <w:r w:rsidRPr="007A28D1">
        <w:rPr>
          <w:rFonts w:cstheme="minorHAnsi"/>
          <w:color w:val="000000" w:themeColor="text1"/>
          <w:sz w:val="22"/>
          <w:szCs w:val="22"/>
        </w:rPr>
        <w:t xml:space="preserve">n </w:t>
      </w:r>
      <w:r w:rsidR="00B05445" w:rsidRPr="007A28D1">
        <w:rPr>
          <w:rFonts w:cstheme="minorHAnsi"/>
          <w:color w:val="000000" w:themeColor="text1"/>
          <w:sz w:val="22"/>
          <w:szCs w:val="22"/>
        </w:rPr>
        <w:t>the laboratory</w:t>
      </w:r>
      <w:r w:rsidRPr="007A28D1">
        <w:rPr>
          <w:rFonts w:cstheme="minorHAnsi"/>
          <w:color w:val="000000" w:themeColor="text1"/>
          <w:sz w:val="22"/>
          <w:szCs w:val="22"/>
        </w:rPr>
        <w:t xml:space="preserve">, researchers </w:t>
      </w:r>
      <w:r w:rsidR="00B05445" w:rsidRPr="007A28D1">
        <w:rPr>
          <w:rFonts w:cstheme="minorHAnsi"/>
          <w:color w:val="000000" w:themeColor="text1"/>
          <w:sz w:val="22"/>
          <w:szCs w:val="22"/>
        </w:rPr>
        <w:t xml:space="preserve">can </w:t>
      </w:r>
      <w:r w:rsidRPr="007A28D1">
        <w:rPr>
          <w:rFonts w:cstheme="minorHAnsi"/>
          <w:color w:val="000000" w:themeColor="text1"/>
          <w:sz w:val="22"/>
          <w:szCs w:val="22"/>
        </w:rPr>
        <w:t xml:space="preserve">experimentally simulate simple environments where participants have to evolve communicative systems from scratch in order to solve a </w:t>
      </w:r>
      <w:r w:rsidR="00B05445" w:rsidRPr="007A28D1">
        <w:rPr>
          <w:rFonts w:cstheme="minorHAnsi"/>
          <w:color w:val="000000" w:themeColor="text1"/>
          <w:sz w:val="22"/>
          <w:szCs w:val="22"/>
        </w:rPr>
        <w:t xml:space="preserve">collaborative </w:t>
      </w:r>
      <w:r w:rsidRPr="007A28D1">
        <w:rPr>
          <w:rFonts w:cstheme="minorHAnsi"/>
          <w:color w:val="000000" w:themeColor="text1"/>
          <w:sz w:val="22"/>
          <w:szCs w:val="22"/>
        </w:rPr>
        <w:t xml:space="preserve">task. This </w:t>
      </w:r>
      <w:r w:rsidR="00B05445" w:rsidRPr="007A28D1">
        <w:rPr>
          <w:rFonts w:cstheme="minorHAnsi"/>
          <w:color w:val="000000" w:themeColor="text1"/>
          <w:sz w:val="22"/>
          <w:szCs w:val="22"/>
        </w:rPr>
        <w:t xml:space="preserve">approach </w:t>
      </w:r>
      <w:r w:rsidRPr="007A28D1">
        <w:rPr>
          <w:rFonts w:cstheme="minorHAnsi"/>
          <w:color w:val="000000" w:themeColor="text1"/>
          <w:sz w:val="22"/>
          <w:szCs w:val="22"/>
        </w:rPr>
        <w:t xml:space="preserve">allows </w:t>
      </w:r>
      <w:r w:rsidR="00B05445" w:rsidRPr="007A28D1">
        <w:rPr>
          <w:rFonts w:cstheme="minorHAnsi"/>
          <w:color w:val="000000" w:themeColor="text1"/>
          <w:sz w:val="22"/>
          <w:szCs w:val="22"/>
        </w:rPr>
        <w:t>the researcher</w:t>
      </w:r>
      <w:r w:rsidRPr="007A28D1">
        <w:rPr>
          <w:rFonts w:cstheme="minorHAnsi"/>
          <w:color w:val="000000" w:themeColor="text1"/>
          <w:sz w:val="22"/>
          <w:szCs w:val="22"/>
        </w:rPr>
        <w:t xml:space="preserve"> to systematically control and investigate different factors and how they interact to form functional communication systems</w:t>
      </w:r>
      <w:r w:rsidR="00B05445" w:rsidRPr="007A28D1">
        <w:rPr>
          <w:rFonts w:cstheme="minorHAnsi"/>
          <w:color w:val="000000" w:themeColor="text1"/>
          <w:sz w:val="22"/>
          <w:szCs w:val="22"/>
        </w:rPr>
        <w:t>, and, u</w:t>
      </w:r>
      <w:r w:rsidRPr="007A28D1">
        <w:rPr>
          <w:rFonts w:cstheme="minorHAnsi"/>
          <w:color w:val="000000" w:themeColor="text1"/>
          <w:sz w:val="22"/>
          <w:szCs w:val="22"/>
        </w:rPr>
        <w:t xml:space="preserve">ltimately inform discussions of the processes underlying language evolution. In this workshop we will look into the different types of experimental paradigms that have been used and try </w:t>
      </w:r>
      <w:r w:rsidR="00383336" w:rsidRPr="007A28D1">
        <w:rPr>
          <w:rFonts w:cstheme="minorHAnsi"/>
          <w:color w:val="000000" w:themeColor="text1"/>
          <w:sz w:val="22"/>
          <w:szCs w:val="22"/>
        </w:rPr>
        <w:t xml:space="preserve">them </w:t>
      </w:r>
      <w:r w:rsidRPr="007A28D1">
        <w:rPr>
          <w:rFonts w:cstheme="minorHAnsi"/>
          <w:color w:val="000000" w:themeColor="text1"/>
          <w:sz w:val="22"/>
          <w:szCs w:val="22"/>
        </w:rPr>
        <w:t>out in class</w:t>
      </w:r>
      <w:r w:rsidR="00383336" w:rsidRPr="007A28D1">
        <w:rPr>
          <w:rFonts w:cstheme="minorHAnsi"/>
          <w:color w:val="000000" w:themeColor="text1"/>
          <w:sz w:val="22"/>
          <w:szCs w:val="22"/>
        </w:rPr>
        <w:t>, and we will discuss how to design other experimental investigations of language evolution.</w:t>
      </w:r>
      <w:r w:rsidRPr="007A28D1">
        <w:rPr>
          <w:rFonts w:cstheme="minorHAnsi"/>
          <w:color w:val="000000" w:themeColor="text1"/>
          <w:sz w:val="22"/>
          <w:szCs w:val="22"/>
        </w:rPr>
        <w:t> </w:t>
      </w:r>
    </w:p>
    <w:p w14:paraId="1DEE53F5" w14:textId="77777777" w:rsidR="00662D02" w:rsidRPr="007A28D1" w:rsidRDefault="00662D02" w:rsidP="00662D02">
      <w:pPr>
        <w:widowControl w:val="0"/>
        <w:autoSpaceDE w:val="0"/>
        <w:autoSpaceDN w:val="0"/>
        <w:adjustRightInd w:val="0"/>
        <w:jc w:val="both"/>
        <w:rPr>
          <w:rFonts w:cstheme="minorHAnsi"/>
          <w:color w:val="000000" w:themeColor="text1"/>
          <w:sz w:val="22"/>
          <w:szCs w:val="22"/>
        </w:rPr>
      </w:pPr>
    </w:p>
    <w:p w14:paraId="31F5B034" w14:textId="74988E5B" w:rsidR="00662D02" w:rsidRPr="007A28D1" w:rsidRDefault="00662D02" w:rsidP="007A28D1">
      <w:pPr>
        <w:widowControl w:val="0"/>
        <w:autoSpaceDE w:val="0"/>
        <w:autoSpaceDN w:val="0"/>
        <w:adjustRightInd w:val="0"/>
        <w:jc w:val="both"/>
        <w:rPr>
          <w:rFonts w:cstheme="minorHAnsi"/>
          <w:b/>
          <w:color w:val="000000" w:themeColor="text1"/>
          <w:sz w:val="22"/>
          <w:szCs w:val="22"/>
        </w:rPr>
      </w:pPr>
      <w:r w:rsidRPr="007A28D1">
        <w:rPr>
          <w:rFonts w:cstheme="minorHAnsi"/>
          <w:b/>
          <w:color w:val="000000" w:themeColor="text1"/>
          <w:sz w:val="22"/>
          <w:szCs w:val="22"/>
        </w:rPr>
        <w:t>Session 1: How to bootstrap a communication system.</w:t>
      </w:r>
    </w:p>
    <w:p w14:paraId="39757BDB" w14:textId="77777777" w:rsidR="00662D02" w:rsidRPr="007A28D1" w:rsidRDefault="00662D02" w:rsidP="00662D02">
      <w:pPr>
        <w:widowControl w:val="0"/>
        <w:autoSpaceDE w:val="0"/>
        <w:autoSpaceDN w:val="0"/>
        <w:adjustRightInd w:val="0"/>
        <w:rPr>
          <w:rFonts w:cstheme="minorHAnsi"/>
          <w:color w:val="000000" w:themeColor="text1"/>
          <w:sz w:val="22"/>
          <w:szCs w:val="22"/>
        </w:rPr>
      </w:pPr>
      <w:r w:rsidRPr="007A28D1">
        <w:rPr>
          <w:rFonts w:cstheme="minorHAnsi"/>
          <w:color w:val="000000" w:themeColor="text1"/>
          <w:sz w:val="22"/>
          <w:szCs w:val="22"/>
        </w:rPr>
        <w:t>Language has famously been argued to be fundamentally arbitrary (Saussure, 1916). However, a central question in language evolution concerns the so-called “symbol grounding problem” (</w:t>
      </w:r>
      <w:proofErr w:type="spellStart"/>
      <w:r w:rsidRPr="007A28D1">
        <w:rPr>
          <w:rFonts w:cstheme="minorHAnsi"/>
          <w:color w:val="000000" w:themeColor="text1"/>
          <w:sz w:val="22"/>
          <w:szCs w:val="22"/>
        </w:rPr>
        <w:t>Harnad</w:t>
      </w:r>
      <w:proofErr w:type="spellEnd"/>
      <w:r w:rsidRPr="007A28D1">
        <w:rPr>
          <w:rFonts w:cstheme="minorHAnsi"/>
          <w:color w:val="000000" w:themeColor="text1"/>
          <w:sz w:val="22"/>
          <w:szCs w:val="22"/>
        </w:rPr>
        <w:t xml:space="preserve"> 1990): In order to collectively establish and conventionalize (arbitrary) meanings of new signs we depend on expressions, definitions or negotiations of those meanings in some other modality or language. We discuss solutions to this circularity problem reviewing experimental evidence that new signs are initially grounded in motivated iconic or indexical mappings to the referents. While iconicity could seem an important factor in bootstrapping a new communications system there also seems to be processes that might push communication system away from iconicity and towards more arbitrary signs. Among these are pressures for optimization of communication.</w:t>
      </w:r>
    </w:p>
    <w:p w14:paraId="6B1D468A" w14:textId="77777777" w:rsidR="00662D02" w:rsidRPr="007A28D1" w:rsidRDefault="00662D02" w:rsidP="00662D02">
      <w:pPr>
        <w:widowControl w:val="0"/>
        <w:autoSpaceDE w:val="0"/>
        <w:autoSpaceDN w:val="0"/>
        <w:adjustRightInd w:val="0"/>
        <w:rPr>
          <w:rFonts w:cstheme="minorHAnsi"/>
          <w:color w:val="000000" w:themeColor="text1"/>
          <w:sz w:val="22"/>
          <w:szCs w:val="22"/>
        </w:rPr>
      </w:pPr>
    </w:p>
    <w:p w14:paraId="5D280EFF" w14:textId="77777777" w:rsidR="00662D02" w:rsidRPr="007A28D1" w:rsidRDefault="00662D02" w:rsidP="00662D02">
      <w:pPr>
        <w:widowControl w:val="0"/>
        <w:autoSpaceDE w:val="0"/>
        <w:autoSpaceDN w:val="0"/>
        <w:adjustRightInd w:val="0"/>
        <w:rPr>
          <w:rFonts w:cstheme="minorHAnsi"/>
          <w:color w:val="000000" w:themeColor="text1"/>
          <w:sz w:val="22"/>
          <w:szCs w:val="22"/>
        </w:rPr>
      </w:pPr>
      <w:r w:rsidRPr="007A28D1">
        <w:rPr>
          <w:rFonts w:cstheme="minorHAnsi"/>
          <w:bCs/>
          <w:color w:val="000000" w:themeColor="text1"/>
          <w:sz w:val="22"/>
          <w:szCs w:val="22"/>
        </w:rPr>
        <w:t>Recommended readings:</w:t>
      </w:r>
    </w:p>
    <w:p w14:paraId="64D43802" w14:textId="77777777" w:rsidR="00662D02" w:rsidRPr="007A28D1" w:rsidRDefault="00662D02" w:rsidP="00662D02">
      <w:pPr>
        <w:pStyle w:val="ListParagraph"/>
        <w:widowControl w:val="0"/>
        <w:numPr>
          <w:ilvl w:val="0"/>
          <w:numId w:val="1"/>
        </w:numPr>
        <w:autoSpaceDE w:val="0"/>
        <w:autoSpaceDN w:val="0"/>
        <w:adjustRightInd w:val="0"/>
        <w:rPr>
          <w:rFonts w:cstheme="minorHAnsi"/>
          <w:color w:val="000000" w:themeColor="text1"/>
          <w:sz w:val="22"/>
          <w:szCs w:val="22"/>
        </w:rPr>
      </w:pPr>
      <w:r w:rsidRPr="007A28D1">
        <w:rPr>
          <w:rFonts w:cstheme="minorHAnsi"/>
          <w:color w:val="000000" w:themeColor="text1"/>
          <w:sz w:val="22"/>
          <w:szCs w:val="22"/>
          <w:u w:color="0C6178"/>
        </w:rPr>
        <w:t xml:space="preserve">Garrod, S., Fay, N., Lee, J., Oberlander, J., &amp; MacLeod, T. (2007). Foundations of representation: where might graphical symbol systems come from? </w:t>
      </w:r>
      <w:r w:rsidRPr="007A28D1">
        <w:rPr>
          <w:rFonts w:cstheme="minorHAnsi"/>
          <w:i/>
          <w:iCs/>
          <w:color w:val="000000" w:themeColor="text1"/>
          <w:sz w:val="22"/>
          <w:szCs w:val="22"/>
          <w:u w:color="0C6178"/>
        </w:rPr>
        <w:t>Cognitive Science, 31</w:t>
      </w:r>
      <w:r w:rsidRPr="007A28D1">
        <w:rPr>
          <w:rFonts w:cstheme="minorHAnsi"/>
          <w:color w:val="000000" w:themeColor="text1"/>
          <w:sz w:val="22"/>
          <w:szCs w:val="22"/>
          <w:u w:color="0C6178"/>
        </w:rPr>
        <w:t>(6), 961-987</w:t>
      </w:r>
    </w:p>
    <w:p w14:paraId="3C7589BB" w14:textId="77777777" w:rsidR="00662D02" w:rsidRPr="007A28D1" w:rsidRDefault="00662D02" w:rsidP="00662D02">
      <w:pPr>
        <w:pStyle w:val="ListParagraph"/>
        <w:numPr>
          <w:ilvl w:val="0"/>
          <w:numId w:val="1"/>
        </w:numPr>
        <w:rPr>
          <w:rFonts w:eastAsia="Times New Roman" w:cstheme="minorHAnsi"/>
          <w:sz w:val="22"/>
          <w:szCs w:val="22"/>
          <w:lang w:val="da-DK"/>
        </w:rPr>
      </w:pPr>
      <w:proofErr w:type="spellStart"/>
      <w:r w:rsidRPr="007A28D1">
        <w:rPr>
          <w:rFonts w:eastAsia="Times New Roman" w:cstheme="minorHAnsi"/>
          <w:color w:val="222222"/>
          <w:sz w:val="22"/>
          <w:szCs w:val="22"/>
          <w:shd w:val="clear" w:color="auto" w:fill="FFFFFF"/>
        </w:rPr>
        <w:t>Harnad</w:t>
      </w:r>
      <w:proofErr w:type="spellEnd"/>
      <w:r w:rsidRPr="007A28D1">
        <w:rPr>
          <w:rFonts w:eastAsia="Times New Roman" w:cstheme="minorHAnsi"/>
          <w:color w:val="222222"/>
          <w:sz w:val="22"/>
          <w:szCs w:val="22"/>
          <w:shd w:val="clear" w:color="auto" w:fill="FFFFFF"/>
        </w:rPr>
        <w:t>, S. (1990). The symbol grounding problem. </w:t>
      </w:r>
      <w:r w:rsidRPr="007A28D1">
        <w:rPr>
          <w:rFonts w:eastAsia="Times New Roman" w:cstheme="minorHAnsi"/>
          <w:i/>
          <w:iCs/>
          <w:color w:val="222222"/>
          <w:sz w:val="22"/>
          <w:szCs w:val="22"/>
          <w:lang w:val="da-DK"/>
        </w:rPr>
        <w:t>Physica D: Nonlinear Phenomena</w:t>
      </w:r>
      <w:r w:rsidRPr="007A28D1">
        <w:rPr>
          <w:rFonts w:eastAsia="Times New Roman" w:cstheme="minorHAnsi"/>
          <w:color w:val="222222"/>
          <w:sz w:val="22"/>
          <w:szCs w:val="22"/>
          <w:shd w:val="clear" w:color="auto" w:fill="FFFFFF"/>
          <w:lang w:val="da-DK"/>
        </w:rPr>
        <w:t>, </w:t>
      </w:r>
      <w:r w:rsidRPr="007A28D1">
        <w:rPr>
          <w:rFonts w:eastAsia="Times New Roman" w:cstheme="minorHAnsi"/>
          <w:i/>
          <w:iCs/>
          <w:color w:val="222222"/>
          <w:sz w:val="22"/>
          <w:szCs w:val="22"/>
          <w:lang w:val="da-DK"/>
        </w:rPr>
        <w:t>42</w:t>
      </w:r>
      <w:r w:rsidRPr="007A28D1">
        <w:rPr>
          <w:rFonts w:eastAsia="Times New Roman" w:cstheme="minorHAnsi"/>
          <w:color w:val="222222"/>
          <w:sz w:val="22"/>
          <w:szCs w:val="22"/>
          <w:shd w:val="clear" w:color="auto" w:fill="FFFFFF"/>
          <w:lang w:val="da-DK"/>
        </w:rPr>
        <w:t>(1-3), 335-346</w:t>
      </w:r>
    </w:p>
    <w:p w14:paraId="04319F15" w14:textId="77777777" w:rsidR="00662D02" w:rsidRPr="007A28D1" w:rsidRDefault="00662D02" w:rsidP="00662D02">
      <w:pPr>
        <w:pStyle w:val="ListParagraph"/>
        <w:widowControl w:val="0"/>
        <w:numPr>
          <w:ilvl w:val="0"/>
          <w:numId w:val="1"/>
        </w:numPr>
        <w:autoSpaceDE w:val="0"/>
        <w:autoSpaceDN w:val="0"/>
        <w:adjustRightInd w:val="0"/>
        <w:rPr>
          <w:rFonts w:cstheme="minorHAnsi"/>
          <w:color w:val="000000" w:themeColor="text1"/>
          <w:sz w:val="22"/>
          <w:szCs w:val="22"/>
        </w:rPr>
      </w:pPr>
      <w:r w:rsidRPr="007A28D1">
        <w:rPr>
          <w:rFonts w:cstheme="minorHAnsi"/>
          <w:color w:val="000000" w:themeColor="text1"/>
          <w:sz w:val="22"/>
          <w:szCs w:val="22"/>
          <w:u w:color="1A1A1A"/>
        </w:rPr>
        <w:t>Fay, N., Ellison, M., &amp; Garrod, S. (2014). Iconicity: From sign to system in human communication and language. </w:t>
      </w:r>
      <w:r w:rsidRPr="007A28D1">
        <w:rPr>
          <w:rFonts w:cstheme="minorHAnsi"/>
          <w:i/>
          <w:iCs/>
          <w:color w:val="000000" w:themeColor="text1"/>
          <w:sz w:val="22"/>
          <w:szCs w:val="22"/>
          <w:u w:color="1A1A1A"/>
        </w:rPr>
        <w:t>Pragmatics &amp; Cognition</w:t>
      </w:r>
      <w:r w:rsidRPr="007A28D1">
        <w:rPr>
          <w:rFonts w:cstheme="minorHAnsi"/>
          <w:color w:val="000000" w:themeColor="text1"/>
          <w:sz w:val="22"/>
          <w:szCs w:val="22"/>
          <w:u w:color="1A1A1A"/>
        </w:rPr>
        <w:t>, </w:t>
      </w:r>
      <w:r w:rsidRPr="007A28D1">
        <w:rPr>
          <w:rFonts w:cstheme="minorHAnsi"/>
          <w:i/>
          <w:iCs/>
          <w:color w:val="000000" w:themeColor="text1"/>
          <w:sz w:val="22"/>
          <w:szCs w:val="22"/>
          <w:u w:color="1A1A1A"/>
        </w:rPr>
        <w:t>22</w:t>
      </w:r>
      <w:r w:rsidRPr="007A28D1">
        <w:rPr>
          <w:rFonts w:cstheme="minorHAnsi"/>
          <w:color w:val="000000" w:themeColor="text1"/>
          <w:sz w:val="22"/>
          <w:szCs w:val="22"/>
          <w:u w:color="1A1A1A"/>
        </w:rPr>
        <w:t>(2), 244-263</w:t>
      </w:r>
    </w:p>
    <w:p w14:paraId="7EB09B6D" w14:textId="77777777" w:rsidR="00662D02" w:rsidRPr="007A28D1" w:rsidRDefault="00662D02" w:rsidP="00662D02">
      <w:pPr>
        <w:pStyle w:val="ListParagraph"/>
        <w:widowControl w:val="0"/>
        <w:numPr>
          <w:ilvl w:val="0"/>
          <w:numId w:val="1"/>
        </w:numPr>
        <w:autoSpaceDE w:val="0"/>
        <w:autoSpaceDN w:val="0"/>
        <w:adjustRightInd w:val="0"/>
        <w:rPr>
          <w:rFonts w:cstheme="minorHAnsi"/>
          <w:color w:val="000000" w:themeColor="text1"/>
          <w:sz w:val="22"/>
          <w:szCs w:val="22"/>
        </w:rPr>
      </w:pPr>
      <w:r w:rsidRPr="007A28D1">
        <w:rPr>
          <w:rFonts w:cstheme="minorHAnsi"/>
          <w:color w:val="000000" w:themeColor="text1"/>
          <w:sz w:val="22"/>
          <w:szCs w:val="22"/>
          <w:u w:color="0C6178"/>
          <w:lang w:val="es-ES"/>
        </w:rPr>
        <w:t xml:space="preserve">Fay, N., </w:t>
      </w:r>
      <w:proofErr w:type="spellStart"/>
      <w:r w:rsidRPr="007A28D1">
        <w:rPr>
          <w:rFonts w:cstheme="minorHAnsi"/>
          <w:color w:val="000000" w:themeColor="text1"/>
          <w:sz w:val="22"/>
          <w:szCs w:val="22"/>
          <w:u w:color="0C6178"/>
          <w:lang w:val="es-ES"/>
        </w:rPr>
        <w:t>Arbib</w:t>
      </w:r>
      <w:proofErr w:type="spellEnd"/>
      <w:r w:rsidRPr="007A28D1">
        <w:rPr>
          <w:rFonts w:cstheme="minorHAnsi"/>
          <w:color w:val="000000" w:themeColor="text1"/>
          <w:sz w:val="22"/>
          <w:szCs w:val="22"/>
          <w:u w:color="0C6178"/>
          <w:lang w:val="es-ES"/>
        </w:rPr>
        <w:t xml:space="preserve">, M., &amp; </w:t>
      </w:r>
      <w:proofErr w:type="spellStart"/>
      <w:r w:rsidRPr="007A28D1">
        <w:rPr>
          <w:rFonts w:cstheme="minorHAnsi"/>
          <w:color w:val="000000" w:themeColor="text1"/>
          <w:sz w:val="22"/>
          <w:szCs w:val="22"/>
          <w:u w:color="0C6178"/>
          <w:lang w:val="es-ES"/>
        </w:rPr>
        <w:t>Garrod</w:t>
      </w:r>
      <w:proofErr w:type="spellEnd"/>
      <w:r w:rsidRPr="007A28D1">
        <w:rPr>
          <w:rFonts w:cstheme="minorHAnsi"/>
          <w:color w:val="000000" w:themeColor="text1"/>
          <w:sz w:val="22"/>
          <w:szCs w:val="22"/>
          <w:u w:color="0C6178"/>
          <w:lang w:val="es-ES"/>
        </w:rPr>
        <w:t xml:space="preserve">, S. (2013). </w:t>
      </w:r>
      <w:r w:rsidRPr="007A28D1">
        <w:rPr>
          <w:rFonts w:cstheme="minorHAnsi"/>
          <w:color w:val="000000" w:themeColor="text1"/>
          <w:sz w:val="22"/>
          <w:szCs w:val="22"/>
          <w:u w:color="0C6178"/>
        </w:rPr>
        <w:t>How to bootstrap a human communication system. </w:t>
      </w:r>
      <w:r w:rsidRPr="007A28D1">
        <w:rPr>
          <w:rFonts w:cstheme="minorHAnsi"/>
          <w:i/>
          <w:iCs/>
          <w:color w:val="000000" w:themeColor="text1"/>
          <w:sz w:val="22"/>
          <w:szCs w:val="22"/>
          <w:u w:color="0C6178"/>
        </w:rPr>
        <w:t>Cognitive science</w:t>
      </w:r>
      <w:r w:rsidRPr="007A28D1">
        <w:rPr>
          <w:rFonts w:cstheme="minorHAnsi"/>
          <w:color w:val="000000" w:themeColor="text1"/>
          <w:sz w:val="22"/>
          <w:szCs w:val="22"/>
          <w:u w:color="0C6178"/>
        </w:rPr>
        <w:t>, </w:t>
      </w:r>
      <w:r w:rsidRPr="007A28D1">
        <w:rPr>
          <w:rFonts w:cstheme="minorHAnsi"/>
          <w:i/>
          <w:iCs/>
          <w:color w:val="000000" w:themeColor="text1"/>
          <w:sz w:val="22"/>
          <w:szCs w:val="22"/>
          <w:u w:color="0C6178"/>
        </w:rPr>
        <w:t>37</w:t>
      </w:r>
      <w:r w:rsidRPr="007A28D1">
        <w:rPr>
          <w:rFonts w:cstheme="minorHAnsi"/>
          <w:color w:val="000000" w:themeColor="text1"/>
          <w:sz w:val="22"/>
          <w:szCs w:val="22"/>
          <w:u w:color="0C6178"/>
        </w:rPr>
        <w:t>(7), 1356-1367</w:t>
      </w:r>
    </w:p>
    <w:p w14:paraId="5847AAA5" w14:textId="77777777" w:rsidR="00662D02" w:rsidRPr="007A28D1" w:rsidRDefault="00662D02" w:rsidP="00662D02">
      <w:pPr>
        <w:widowControl w:val="0"/>
        <w:autoSpaceDE w:val="0"/>
        <w:autoSpaceDN w:val="0"/>
        <w:adjustRightInd w:val="0"/>
        <w:rPr>
          <w:rFonts w:cstheme="minorHAnsi"/>
          <w:color w:val="000000" w:themeColor="text1"/>
          <w:sz w:val="22"/>
          <w:szCs w:val="22"/>
        </w:rPr>
      </w:pPr>
      <w:r w:rsidRPr="007A28D1">
        <w:rPr>
          <w:rFonts w:cstheme="minorHAnsi"/>
          <w:color w:val="000000" w:themeColor="text1"/>
          <w:sz w:val="22"/>
          <w:szCs w:val="22"/>
        </w:rPr>
        <w:t>  </w:t>
      </w:r>
    </w:p>
    <w:p w14:paraId="506A5422" w14:textId="1B73BB4A" w:rsidR="00662D02" w:rsidRPr="007A28D1" w:rsidRDefault="00662D02" w:rsidP="00662D02">
      <w:pPr>
        <w:widowControl w:val="0"/>
        <w:autoSpaceDE w:val="0"/>
        <w:autoSpaceDN w:val="0"/>
        <w:adjustRightInd w:val="0"/>
        <w:ind w:left="1920" w:hanging="1920"/>
        <w:rPr>
          <w:rFonts w:cstheme="minorHAnsi"/>
          <w:b/>
          <w:bCs/>
          <w:color w:val="000000" w:themeColor="text1"/>
          <w:sz w:val="22"/>
          <w:szCs w:val="22"/>
        </w:rPr>
      </w:pPr>
      <w:r w:rsidRPr="007A28D1">
        <w:rPr>
          <w:rFonts w:cstheme="minorHAnsi"/>
          <w:b/>
          <w:bCs/>
          <w:color w:val="000000" w:themeColor="text1"/>
          <w:sz w:val="22"/>
          <w:szCs w:val="22"/>
        </w:rPr>
        <w:lastRenderedPageBreak/>
        <w:t xml:space="preserve">Session 2: On the role of </w:t>
      </w:r>
      <w:r w:rsidR="00B05445" w:rsidRPr="007A28D1">
        <w:rPr>
          <w:rFonts w:cstheme="minorHAnsi"/>
          <w:b/>
          <w:bCs/>
          <w:color w:val="000000" w:themeColor="text1"/>
          <w:sz w:val="22"/>
          <w:szCs w:val="22"/>
        </w:rPr>
        <w:t>cultural transmission</w:t>
      </w:r>
      <w:r w:rsidRPr="007A28D1">
        <w:rPr>
          <w:rFonts w:cstheme="minorHAnsi"/>
          <w:b/>
          <w:bCs/>
          <w:color w:val="000000" w:themeColor="text1"/>
          <w:sz w:val="22"/>
          <w:szCs w:val="22"/>
        </w:rPr>
        <w:t xml:space="preserve"> </w:t>
      </w:r>
    </w:p>
    <w:p w14:paraId="1A2A6E2D" w14:textId="1BF2D0C7" w:rsidR="00662D02" w:rsidRPr="007A28D1" w:rsidRDefault="00662D02" w:rsidP="00662D02">
      <w:pPr>
        <w:widowControl w:val="0"/>
        <w:autoSpaceDE w:val="0"/>
        <w:autoSpaceDN w:val="0"/>
        <w:adjustRightInd w:val="0"/>
        <w:rPr>
          <w:rFonts w:cstheme="minorHAnsi"/>
          <w:color w:val="000000" w:themeColor="text1"/>
          <w:sz w:val="22"/>
          <w:szCs w:val="22"/>
        </w:rPr>
      </w:pPr>
      <w:r w:rsidRPr="007A28D1">
        <w:rPr>
          <w:rFonts w:cstheme="minorHAnsi"/>
          <w:color w:val="000000" w:themeColor="text1"/>
          <w:sz w:val="22"/>
          <w:szCs w:val="22"/>
        </w:rPr>
        <w:t>While session one is mainly concerned with the role of social interaction</w:t>
      </w:r>
      <w:r w:rsidR="00383336" w:rsidRPr="007A28D1">
        <w:rPr>
          <w:rFonts w:cstheme="minorHAnsi"/>
          <w:color w:val="000000" w:themeColor="text1"/>
          <w:sz w:val="22"/>
          <w:szCs w:val="22"/>
        </w:rPr>
        <w:t xml:space="preserve"> (sometimes referred to as “horizontal transmission”)</w:t>
      </w:r>
      <w:r w:rsidRPr="007A28D1">
        <w:rPr>
          <w:rFonts w:cstheme="minorHAnsi"/>
          <w:color w:val="000000" w:themeColor="text1"/>
          <w:sz w:val="22"/>
          <w:szCs w:val="22"/>
        </w:rPr>
        <w:t xml:space="preserve">, in session two we will review </w:t>
      </w:r>
      <w:proofErr w:type="spellStart"/>
      <w:r w:rsidRPr="007A28D1">
        <w:rPr>
          <w:rFonts w:cstheme="minorHAnsi"/>
          <w:color w:val="000000" w:themeColor="text1"/>
          <w:sz w:val="22"/>
          <w:szCs w:val="22"/>
        </w:rPr>
        <w:t>a</w:t>
      </w:r>
      <w:proofErr w:type="spellEnd"/>
      <w:r w:rsidRPr="007A28D1">
        <w:rPr>
          <w:rFonts w:cstheme="minorHAnsi"/>
          <w:color w:val="000000" w:themeColor="text1"/>
          <w:sz w:val="22"/>
          <w:szCs w:val="22"/>
        </w:rPr>
        <w:t xml:space="preserve"> additional factors that have been suggested to impact the emergence and structure of sign systems. Specifically, we will look into the role of </w:t>
      </w:r>
      <w:r w:rsidR="00B05445" w:rsidRPr="007A28D1">
        <w:rPr>
          <w:rFonts w:cstheme="minorHAnsi"/>
          <w:color w:val="000000" w:themeColor="text1"/>
          <w:sz w:val="22"/>
          <w:szCs w:val="22"/>
        </w:rPr>
        <w:t xml:space="preserve">transmission and </w:t>
      </w:r>
      <w:r w:rsidRPr="007A28D1">
        <w:rPr>
          <w:rFonts w:cstheme="minorHAnsi"/>
          <w:color w:val="000000" w:themeColor="text1"/>
          <w:sz w:val="22"/>
          <w:szCs w:val="22"/>
        </w:rPr>
        <w:t xml:space="preserve">learning </w:t>
      </w:r>
      <w:r w:rsidR="00383336" w:rsidRPr="007A28D1">
        <w:rPr>
          <w:rFonts w:cstheme="minorHAnsi"/>
          <w:color w:val="000000" w:themeColor="text1"/>
          <w:sz w:val="22"/>
          <w:szCs w:val="22"/>
        </w:rPr>
        <w:t xml:space="preserve">(“vertical transmission”), </w:t>
      </w:r>
      <w:r w:rsidRPr="007A28D1">
        <w:rPr>
          <w:rFonts w:cstheme="minorHAnsi"/>
          <w:color w:val="000000" w:themeColor="text1"/>
          <w:sz w:val="22"/>
          <w:szCs w:val="22"/>
        </w:rPr>
        <w:t xml:space="preserve">and the way our cognitive systems with their biases, expectations and limited memory capacities give shape to sign system through instruction and learning over multiple generations. </w:t>
      </w:r>
    </w:p>
    <w:p w14:paraId="68D1754F" w14:textId="77777777" w:rsidR="00662D02" w:rsidRPr="007A28D1" w:rsidRDefault="00662D02" w:rsidP="00662D02">
      <w:pPr>
        <w:widowControl w:val="0"/>
        <w:autoSpaceDE w:val="0"/>
        <w:autoSpaceDN w:val="0"/>
        <w:adjustRightInd w:val="0"/>
        <w:rPr>
          <w:rFonts w:cstheme="minorHAnsi"/>
          <w:bCs/>
          <w:color w:val="000000" w:themeColor="text1"/>
          <w:sz w:val="22"/>
          <w:szCs w:val="22"/>
        </w:rPr>
      </w:pPr>
    </w:p>
    <w:p w14:paraId="468E440C" w14:textId="77777777" w:rsidR="00662D02" w:rsidRPr="007A28D1" w:rsidRDefault="00662D02" w:rsidP="00662D02">
      <w:pPr>
        <w:widowControl w:val="0"/>
        <w:autoSpaceDE w:val="0"/>
        <w:autoSpaceDN w:val="0"/>
        <w:adjustRightInd w:val="0"/>
        <w:rPr>
          <w:rFonts w:cstheme="minorHAnsi"/>
          <w:color w:val="000000" w:themeColor="text1"/>
          <w:sz w:val="22"/>
          <w:szCs w:val="22"/>
        </w:rPr>
      </w:pPr>
      <w:r w:rsidRPr="007A28D1">
        <w:rPr>
          <w:rFonts w:cstheme="minorHAnsi"/>
          <w:bCs/>
          <w:color w:val="000000" w:themeColor="text1"/>
          <w:sz w:val="22"/>
          <w:szCs w:val="22"/>
        </w:rPr>
        <w:t>Recommended readings:</w:t>
      </w:r>
    </w:p>
    <w:p w14:paraId="5AD54CDC" w14:textId="77777777" w:rsidR="00662D02" w:rsidRPr="007A28D1" w:rsidRDefault="00662D02" w:rsidP="00662D02">
      <w:pPr>
        <w:pStyle w:val="ListParagraph"/>
        <w:widowControl w:val="0"/>
        <w:numPr>
          <w:ilvl w:val="0"/>
          <w:numId w:val="2"/>
        </w:numPr>
        <w:autoSpaceDE w:val="0"/>
        <w:autoSpaceDN w:val="0"/>
        <w:adjustRightInd w:val="0"/>
        <w:rPr>
          <w:rFonts w:cstheme="minorHAnsi"/>
          <w:color w:val="000000" w:themeColor="text1"/>
          <w:sz w:val="22"/>
          <w:szCs w:val="22"/>
        </w:rPr>
      </w:pPr>
      <w:r w:rsidRPr="007A28D1">
        <w:rPr>
          <w:rFonts w:cstheme="minorHAnsi"/>
          <w:color w:val="000000" w:themeColor="text1"/>
          <w:sz w:val="22"/>
          <w:szCs w:val="22"/>
          <w:u w:color="0C6178"/>
        </w:rPr>
        <w:t>Kirby, S., Cornish, H., &amp; Smith, K. (2008). Cumulative cultural evolution in the laboratory: An experimental approach to the origins of structure in human language. Proceedings of the National Academy of Sciences, 105(31), 10681-10686</w:t>
      </w:r>
    </w:p>
    <w:p w14:paraId="43F27F38" w14:textId="77777777" w:rsidR="00662D02" w:rsidRPr="007A28D1" w:rsidRDefault="00662D02" w:rsidP="00662D02">
      <w:pPr>
        <w:pStyle w:val="ListParagraph"/>
        <w:widowControl w:val="0"/>
        <w:numPr>
          <w:ilvl w:val="0"/>
          <w:numId w:val="2"/>
        </w:numPr>
        <w:autoSpaceDE w:val="0"/>
        <w:autoSpaceDN w:val="0"/>
        <w:adjustRightInd w:val="0"/>
        <w:rPr>
          <w:rFonts w:cstheme="minorHAnsi"/>
          <w:color w:val="000000" w:themeColor="text1"/>
          <w:sz w:val="22"/>
          <w:szCs w:val="22"/>
        </w:rPr>
      </w:pPr>
      <w:proofErr w:type="spellStart"/>
      <w:r w:rsidRPr="007A28D1">
        <w:rPr>
          <w:rFonts w:cstheme="minorHAnsi"/>
          <w:color w:val="000000" w:themeColor="text1"/>
          <w:sz w:val="22"/>
          <w:szCs w:val="22"/>
          <w:u w:color="0C6178"/>
        </w:rPr>
        <w:t>Tamariz</w:t>
      </w:r>
      <w:proofErr w:type="spellEnd"/>
      <w:r w:rsidRPr="007A28D1">
        <w:rPr>
          <w:rFonts w:cstheme="minorHAnsi"/>
          <w:color w:val="000000" w:themeColor="text1"/>
          <w:sz w:val="22"/>
          <w:szCs w:val="22"/>
          <w:u w:color="0C6178"/>
        </w:rPr>
        <w:t xml:space="preserve"> M &amp; Kirby S (2015) Culture: Copying, compression and conventionality. Cognitive Science 39, 171-183</w:t>
      </w:r>
    </w:p>
    <w:p w14:paraId="49076561" w14:textId="2BF14451" w:rsidR="00662D02" w:rsidRDefault="00662D02" w:rsidP="00383336">
      <w:pPr>
        <w:pStyle w:val="ListParagraph"/>
        <w:rPr>
          <w:rFonts w:eastAsia="Times New Roman" w:cstheme="minorHAnsi"/>
          <w:color w:val="000000" w:themeColor="text1"/>
          <w:sz w:val="22"/>
          <w:szCs w:val="22"/>
          <w:lang w:val="da-DK"/>
        </w:rPr>
      </w:pPr>
    </w:p>
    <w:p w14:paraId="61D6A92C" w14:textId="77777777" w:rsidR="007A28D1" w:rsidRPr="007A28D1" w:rsidRDefault="007A28D1" w:rsidP="00383336">
      <w:pPr>
        <w:pStyle w:val="ListParagraph"/>
        <w:rPr>
          <w:rFonts w:eastAsia="Times New Roman" w:cstheme="minorHAnsi"/>
          <w:color w:val="000000" w:themeColor="text1"/>
          <w:sz w:val="22"/>
          <w:szCs w:val="22"/>
          <w:lang w:val="da-DK"/>
        </w:rPr>
      </w:pPr>
    </w:p>
    <w:p w14:paraId="7EEB053C" w14:textId="7DBF38C1" w:rsidR="00C60D65" w:rsidRPr="007A28D1" w:rsidRDefault="00C60D65" w:rsidP="00C60D65">
      <w:pPr>
        <w:widowControl w:val="0"/>
        <w:autoSpaceDE w:val="0"/>
        <w:autoSpaceDN w:val="0"/>
        <w:adjustRightInd w:val="0"/>
        <w:rPr>
          <w:rFonts w:cstheme="minorHAnsi"/>
          <w:color w:val="0E0E0E"/>
          <w:sz w:val="22"/>
          <w:szCs w:val="22"/>
        </w:rPr>
      </w:pPr>
      <w:r w:rsidRPr="007A28D1">
        <w:rPr>
          <w:rFonts w:cstheme="minorHAnsi"/>
          <w:b/>
          <w:bCs/>
          <w:color w:val="0E0E0E"/>
          <w:sz w:val="22"/>
          <w:szCs w:val="22"/>
        </w:rPr>
        <w:t>Session 3: Social dynamics, communities and networks</w:t>
      </w:r>
    </w:p>
    <w:p w14:paraId="387ABBF1" w14:textId="47A94B67" w:rsidR="00C60D65" w:rsidRPr="007A28D1" w:rsidRDefault="00C60D65" w:rsidP="00C60D65">
      <w:pPr>
        <w:widowControl w:val="0"/>
        <w:autoSpaceDE w:val="0"/>
        <w:autoSpaceDN w:val="0"/>
        <w:adjustRightInd w:val="0"/>
        <w:rPr>
          <w:rFonts w:cstheme="minorHAnsi"/>
          <w:color w:val="0E0E0E"/>
          <w:sz w:val="22"/>
          <w:szCs w:val="22"/>
        </w:rPr>
      </w:pPr>
      <w:r w:rsidRPr="007A28D1">
        <w:rPr>
          <w:rFonts w:cstheme="minorHAnsi"/>
          <w:color w:val="0E0E0E"/>
          <w:sz w:val="22"/>
          <w:szCs w:val="22"/>
        </w:rPr>
        <w:t>In this class we explore how different structures of cultural transmission might impact the structure of resulting communication systems. It has been consistently observed how signs that are transmitted in a ‘community design’ differ from signs evolved by ‘isolated pairs’ or iterated learning. Agent-based simulations also show how the architecture of cultural networks might impact processes of conventionalization.</w:t>
      </w:r>
    </w:p>
    <w:p w14:paraId="44BE8808" w14:textId="77777777" w:rsidR="00C60D65" w:rsidRPr="007A28D1" w:rsidRDefault="00C60D65" w:rsidP="00C60D65">
      <w:pPr>
        <w:widowControl w:val="0"/>
        <w:autoSpaceDE w:val="0"/>
        <w:autoSpaceDN w:val="0"/>
        <w:adjustRightInd w:val="0"/>
        <w:rPr>
          <w:rFonts w:cstheme="minorHAnsi"/>
          <w:color w:val="0E0E0E"/>
          <w:sz w:val="22"/>
          <w:szCs w:val="22"/>
        </w:rPr>
      </w:pPr>
    </w:p>
    <w:p w14:paraId="4976B061" w14:textId="77777777" w:rsidR="00C60D65" w:rsidRPr="007A28D1" w:rsidRDefault="00C60D65" w:rsidP="00C60D65">
      <w:pPr>
        <w:widowControl w:val="0"/>
        <w:autoSpaceDE w:val="0"/>
        <w:autoSpaceDN w:val="0"/>
        <w:adjustRightInd w:val="0"/>
        <w:rPr>
          <w:rFonts w:cstheme="minorHAnsi"/>
          <w:color w:val="000000" w:themeColor="text1"/>
          <w:sz w:val="22"/>
          <w:szCs w:val="22"/>
        </w:rPr>
      </w:pPr>
      <w:r w:rsidRPr="007A28D1">
        <w:rPr>
          <w:rFonts w:cstheme="minorHAnsi"/>
          <w:bCs/>
          <w:color w:val="000000" w:themeColor="text1"/>
          <w:sz w:val="22"/>
          <w:szCs w:val="22"/>
        </w:rPr>
        <w:t>Recommended readings:</w:t>
      </w:r>
    </w:p>
    <w:p w14:paraId="3ABBF356" w14:textId="22710506" w:rsidR="00C60D65" w:rsidRPr="007A28D1" w:rsidRDefault="00C60D65" w:rsidP="00C60D65">
      <w:pPr>
        <w:pStyle w:val="ListParagraph"/>
        <w:widowControl w:val="0"/>
        <w:numPr>
          <w:ilvl w:val="0"/>
          <w:numId w:val="5"/>
        </w:numPr>
        <w:autoSpaceDE w:val="0"/>
        <w:autoSpaceDN w:val="0"/>
        <w:adjustRightInd w:val="0"/>
        <w:rPr>
          <w:rFonts w:cstheme="minorHAnsi"/>
          <w:color w:val="0E0E0E"/>
          <w:sz w:val="22"/>
          <w:szCs w:val="22"/>
        </w:rPr>
      </w:pPr>
      <w:proofErr w:type="spellStart"/>
      <w:r w:rsidRPr="007A28D1">
        <w:rPr>
          <w:rFonts w:cstheme="minorHAnsi"/>
          <w:sz w:val="22"/>
          <w:szCs w:val="22"/>
          <w:u w:color="0C6178"/>
        </w:rPr>
        <w:t>Mesoudi</w:t>
      </w:r>
      <w:proofErr w:type="spellEnd"/>
      <w:r w:rsidRPr="007A28D1">
        <w:rPr>
          <w:rFonts w:cstheme="minorHAnsi"/>
          <w:sz w:val="22"/>
          <w:szCs w:val="22"/>
          <w:u w:color="0C6178"/>
        </w:rPr>
        <w:t>, A., &amp; Whiten, A. (2008). The multiple roles of cultural transmission experiments in understanding human cultural evolution. Philosophical Transactions of the Royal Society B: Biological Sciences, 363(1509), 3489-3501.</w:t>
      </w:r>
    </w:p>
    <w:p w14:paraId="46630010" w14:textId="222FB63B" w:rsidR="00C60D65" w:rsidRPr="007A28D1" w:rsidRDefault="00C60D65" w:rsidP="00C60D65">
      <w:pPr>
        <w:pStyle w:val="ListParagraph"/>
        <w:widowControl w:val="0"/>
        <w:numPr>
          <w:ilvl w:val="0"/>
          <w:numId w:val="5"/>
        </w:numPr>
        <w:autoSpaceDE w:val="0"/>
        <w:autoSpaceDN w:val="0"/>
        <w:adjustRightInd w:val="0"/>
        <w:rPr>
          <w:rFonts w:cstheme="minorHAnsi"/>
          <w:color w:val="0E0E0E"/>
          <w:sz w:val="22"/>
          <w:szCs w:val="22"/>
        </w:rPr>
      </w:pPr>
      <w:r w:rsidRPr="007A28D1">
        <w:rPr>
          <w:rFonts w:cstheme="minorHAnsi"/>
          <w:sz w:val="22"/>
          <w:szCs w:val="22"/>
          <w:u w:color="1A1A1A"/>
        </w:rPr>
        <w:t>Fay, N., Garrod, S., &amp; Roberts, L. (2008). The fitness and functionality of culturally evolved communication systems. </w:t>
      </w:r>
      <w:r w:rsidRPr="007A28D1">
        <w:rPr>
          <w:rFonts w:cstheme="minorHAnsi"/>
          <w:i/>
          <w:iCs/>
          <w:sz w:val="22"/>
          <w:szCs w:val="22"/>
          <w:u w:color="1A1A1A"/>
        </w:rPr>
        <w:t>Philosophical Transactions of the Royal Society of London B: Biological Sciences</w:t>
      </w:r>
      <w:r w:rsidRPr="007A28D1">
        <w:rPr>
          <w:rFonts w:cstheme="minorHAnsi"/>
          <w:sz w:val="22"/>
          <w:szCs w:val="22"/>
          <w:u w:color="1A1A1A"/>
        </w:rPr>
        <w:t>, </w:t>
      </w:r>
      <w:r w:rsidRPr="007A28D1">
        <w:rPr>
          <w:rFonts w:cstheme="minorHAnsi"/>
          <w:i/>
          <w:iCs/>
          <w:sz w:val="22"/>
          <w:szCs w:val="22"/>
          <w:u w:color="1A1A1A"/>
        </w:rPr>
        <w:t>363</w:t>
      </w:r>
      <w:r w:rsidRPr="007A28D1">
        <w:rPr>
          <w:rFonts w:cstheme="minorHAnsi"/>
          <w:sz w:val="22"/>
          <w:szCs w:val="22"/>
          <w:u w:color="1A1A1A"/>
        </w:rPr>
        <w:t>(1509), 3553-3561.</w:t>
      </w:r>
    </w:p>
    <w:p w14:paraId="5F063276" w14:textId="00B73449" w:rsidR="00C60D65" w:rsidRPr="007A28D1" w:rsidRDefault="00C60D65" w:rsidP="00C60D65">
      <w:pPr>
        <w:pStyle w:val="ListParagraph"/>
        <w:widowControl w:val="0"/>
        <w:numPr>
          <w:ilvl w:val="0"/>
          <w:numId w:val="5"/>
        </w:numPr>
        <w:autoSpaceDE w:val="0"/>
        <w:autoSpaceDN w:val="0"/>
        <w:adjustRightInd w:val="0"/>
        <w:rPr>
          <w:rFonts w:cstheme="minorHAnsi"/>
          <w:color w:val="0E0E0E"/>
          <w:sz w:val="22"/>
          <w:szCs w:val="22"/>
        </w:rPr>
      </w:pPr>
      <w:proofErr w:type="spellStart"/>
      <w:r w:rsidRPr="007A28D1">
        <w:rPr>
          <w:rFonts w:cstheme="minorHAnsi"/>
          <w:sz w:val="22"/>
          <w:szCs w:val="22"/>
        </w:rPr>
        <w:t>Barrat</w:t>
      </w:r>
      <w:proofErr w:type="spellEnd"/>
      <w:r w:rsidRPr="007A28D1">
        <w:rPr>
          <w:rFonts w:cstheme="minorHAnsi"/>
          <w:sz w:val="22"/>
          <w:szCs w:val="22"/>
        </w:rPr>
        <w:t xml:space="preserve">, A., </w:t>
      </w:r>
      <w:proofErr w:type="spellStart"/>
      <w:r w:rsidRPr="007A28D1">
        <w:rPr>
          <w:rFonts w:cstheme="minorHAnsi"/>
          <w:sz w:val="22"/>
          <w:szCs w:val="22"/>
        </w:rPr>
        <w:t>Baronchelli</w:t>
      </w:r>
      <w:proofErr w:type="spellEnd"/>
      <w:r w:rsidRPr="007A28D1">
        <w:rPr>
          <w:rFonts w:cstheme="minorHAnsi"/>
          <w:sz w:val="22"/>
          <w:szCs w:val="22"/>
        </w:rPr>
        <w:t xml:space="preserve">, A., </w:t>
      </w:r>
      <w:proofErr w:type="spellStart"/>
      <w:r w:rsidRPr="007A28D1">
        <w:rPr>
          <w:rFonts w:cstheme="minorHAnsi"/>
          <w:sz w:val="22"/>
          <w:szCs w:val="22"/>
        </w:rPr>
        <w:t>Dall’Asta</w:t>
      </w:r>
      <w:proofErr w:type="spellEnd"/>
      <w:r w:rsidRPr="007A28D1">
        <w:rPr>
          <w:rFonts w:cstheme="minorHAnsi"/>
          <w:sz w:val="22"/>
          <w:szCs w:val="22"/>
        </w:rPr>
        <w:t>, L., &amp; Loreto, V. (2007). Agreement dynamics on interaction networks with diverse topologies. </w:t>
      </w:r>
      <w:r w:rsidRPr="007A28D1">
        <w:rPr>
          <w:rFonts w:cstheme="minorHAnsi"/>
          <w:i/>
          <w:iCs/>
          <w:sz w:val="22"/>
          <w:szCs w:val="22"/>
        </w:rPr>
        <w:t>Chaos: An Interdisciplinary Journal of Nonlinear Science</w:t>
      </w:r>
      <w:r w:rsidRPr="007A28D1">
        <w:rPr>
          <w:rFonts w:cstheme="minorHAnsi"/>
          <w:sz w:val="22"/>
          <w:szCs w:val="22"/>
        </w:rPr>
        <w:t>, </w:t>
      </w:r>
      <w:r w:rsidRPr="007A28D1">
        <w:rPr>
          <w:rFonts w:cstheme="minorHAnsi"/>
          <w:i/>
          <w:iCs/>
          <w:sz w:val="22"/>
          <w:szCs w:val="22"/>
        </w:rPr>
        <w:t>17</w:t>
      </w:r>
      <w:r w:rsidRPr="007A28D1">
        <w:rPr>
          <w:rFonts w:cstheme="minorHAnsi"/>
          <w:sz w:val="22"/>
          <w:szCs w:val="22"/>
        </w:rPr>
        <w:t>(2), 026111.</w:t>
      </w:r>
    </w:p>
    <w:p w14:paraId="78FE9790" w14:textId="77777777" w:rsidR="00C60D65" w:rsidRPr="007A28D1" w:rsidRDefault="00C60D65" w:rsidP="00A23E5D">
      <w:pPr>
        <w:widowControl w:val="0"/>
        <w:autoSpaceDE w:val="0"/>
        <w:autoSpaceDN w:val="0"/>
        <w:adjustRightInd w:val="0"/>
        <w:rPr>
          <w:rFonts w:cstheme="minorHAnsi"/>
          <w:b/>
          <w:bCs/>
          <w:color w:val="000000" w:themeColor="text1"/>
          <w:sz w:val="22"/>
          <w:szCs w:val="22"/>
        </w:rPr>
      </w:pPr>
    </w:p>
    <w:p w14:paraId="384C4313" w14:textId="77777777" w:rsidR="007A28D1" w:rsidRDefault="007A28D1" w:rsidP="00A23E5D">
      <w:pPr>
        <w:widowControl w:val="0"/>
        <w:autoSpaceDE w:val="0"/>
        <w:autoSpaceDN w:val="0"/>
        <w:adjustRightInd w:val="0"/>
        <w:rPr>
          <w:rFonts w:cstheme="minorHAnsi"/>
          <w:b/>
          <w:bCs/>
          <w:color w:val="000000" w:themeColor="text1"/>
          <w:sz w:val="22"/>
          <w:szCs w:val="22"/>
        </w:rPr>
      </w:pPr>
    </w:p>
    <w:p w14:paraId="035F19C8" w14:textId="60B5FC08" w:rsidR="00B05445" w:rsidRPr="007A28D1" w:rsidRDefault="00B05445" w:rsidP="007A28D1">
      <w:pPr>
        <w:widowControl w:val="0"/>
        <w:autoSpaceDE w:val="0"/>
        <w:autoSpaceDN w:val="0"/>
        <w:adjustRightInd w:val="0"/>
        <w:rPr>
          <w:rFonts w:cstheme="minorHAnsi"/>
          <w:b/>
          <w:bCs/>
          <w:color w:val="000000" w:themeColor="text1"/>
          <w:sz w:val="22"/>
          <w:szCs w:val="22"/>
        </w:rPr>
      </w:pPr>
      <w:r w:rsidRPr="007A28D1">
        <w:rPr>
          <w:rFonts w:cstheme="minorHAnsi"/>
          <w:b/>
          <w:bCs/>
          <w:color w:val="000000" w:themeColor="text1"/>
          <w:sz w:val="22"/>
          <w:szCs w:val="22"/>
        </w:rPr>
        <w:t xml:space="preserve">Session </w:t>
      </w:r>
      <w:r w:rsidR="00C60D65" w:rsidRPr="007A28D1">
        <w:rPr>
          <w:rFonts w:cstheme="minorHAnsi"/>
          <w:b/>
          <w:bCs/>
          <w:color w:val="000000" w:themeColor="text1"/>
          <w:sz w:val="22"/>
          <w:szCs w:val="22"/>
        </w:rPr>
        <w:t>4</w:t>
      </w:r>
      <w:r w:rsidRPr="007A28D1">
        <w:rPr>
          <w:rFonts w:cstheme="minorHAnsi"/>
          <w:b/>
          <w:bCs/>
          <w:color w:val="000000" w:themeColor="text1"/>
          <w:sz w:val="22"/>
          <w:szCs w:val="22"/>
        </w:rPr>
        <w:t>: The emergence of grammar</w:t>
      </w:r>
    </w:p>
    <w:p w14:paraId="4A4F4B07" w14:textId="52AC83D1" w:rsidR="00383336" w:rsidRPr="007A28D1" w:rsidRDefault="00B05445">
      <w:pPr>
        <w:rPr>
          <w:rFonts w:cstheme="minorHAnsi"/>
          <w:color w:val="000000" w:themeColor="text1"/>
          <w:sz w:val="22"/>
          <w:szCs w:val="22"/>
        </w:rPr>
      </w:pPr>
      <w:r w:rsidRPr="007A28D1">
        <w:rPr>
          <w:rFonts w:cstheme="minorHAnsi"/>
          <w:color w:val="000000" w:themeColor="text1"/>
          <w:sz w:val="22"/>
          <w:szCs w:val="22"/>
        </w:rPr>
        <w:t xml:space="preserve">What are the conditions under which communication </w:t>
      </w:r>
      <w:r w:rsidR="00383336" w:rsidRPr="007A28D1">
        <w:rPr>
          <w:rFonts w:cstheme="minorHAnsi"/>
          <w:color w:val="000000" w:themeColor="text1"/>
          <w:sz w:val="22"/>
          <w:szCs w:val="22"/>
        </w:rPr>
        <w:t>behaviors</w:t>
      </w:r>
      <w:r w:rsidRPr="007A28D1">
        <w:rPr>
          <w:rFonts w:cstheme="minorHAnsi"/>
          <w:color w:val="000000" w:themeColor="text1"/>
          <w:sz w:val="22"/>
          <w:szCs w:val="22"/>
        </w:rPr>
        <w:t xml:space="preserve"> evolve </w:t>
      </w:r>
      <w:r w:rsidR="00383336" w:rsidRPr="007A28D1">
        <w:rPr>
          <w:rFonts w:cstheme="minorHAnsi"/>
          <w:color w:val="000000" w:themeColor="text1"/>
          <w:sz w:val="22"/>
          <w:szCs w:val="22"/>
        </w:rPr>
        <w:t xml:space="preserve">to become “a system”? We will look at the adaptive pressures that might give rise to </w:t>
      </w:r>
      <w:r w:rsidR="00A23E5D" w:rsidRPr="007A28D1">
        <w:rPr>
          <w:rFonts w:cstheme="minorHAnsi"/>
          <w:color w:val="000000" w:themeColor="text1"/>
          <w:sz w:val="22"/>
          <w:szCs w:val="22"/>
        </w:rPr>
        <w:t xml:space="preserve">proto-grammatical phenomena such as stable word order and </w:t>
      </w:r>
      <w:r w:rsidR="00383336" w:rsidRPr="007A28D1">
        <w:rPr>
          <w:rFonts w:cstheme="minorHAnsi"/>
          <w:color w:val="000000" w:themeColor="text1"/>
          <w:sz w:val="22"/>
          <w:szCs w:val="22"/>
        </w:rPr>
        <w:t xml:space="preserve">properties of systematicity and combinatoriality. </w:t>
      </w:r>
    </w:p>
    <w:p w14:paraId="5C48CF15" w14:textId="7F9ADEAD" w:rsidR="00B05445" w:rsidRPr="007A28D1" w:rsidRDefault="00B05445">
      <w:pPr>
        <w:rPr>
          <w:rFonts w:cstheme="minorHAnsi"/>
          <w:sz w:val="22"/>
          <w:szCs w:val="22"/>
        </w:rPr>
      </w:pPr>
    </w:p>
    <w:p w14:paraId="69D07505" w14:textId="77777777" w:rsidR="00383336" w:rsidRPr="007A28D1" w:rsidRDefault="00383336" w:rsidP="00383336">
      <w:pPr>
        <w:widowControl w:val="0"/>
        <w:autoSpaceDE w:val="0"/>
        <w:autoSpaceDN w:val="0"/>
        <w:adjustRightInd w:val="0"/>
        <w:rPr>
          <w:rFonts w:cstheme="minorHAnsi"/>
          <w:color w:val="000000" w:themeColor="text1"/>
          <w:sz w:val="22"/>
          <w:szCs w:val="22"/>
        </w:rPr>
      </w:pPr>
      <w:r w:rsidRPr="007A28D1">
        <w:rPr>
          <w:rFonts w:cstheme="minorHAnsi"/>
          <w:bCs/>
          <w:color w:val="000000" w:themeColor="text1"/>
          <w:sz w:val="22"/>
          <w:szCs w:val="22"/>
        </w:rPr>
        <w:t>Recommended readings:</w:t>
      </w:r>
    </w:p>
    <w:p w14:paraId="61A34356" w14:textId="2D8F8629" w:rsidR="00383336" w:rsidRPr="007A28D1" w:rsidRDefault="00383336" w:rsidP="00383336">
      <w:pPr>
        <w:pStyle w:val="ListParagraph"/>
        <w:numPr>
          <w:ilvl w:val="0"/>
          <w:numId w:val="3"/>
        </w:numPr>
        <w:rPr>
          <w:rFonts w:cstheme="minorHAnsi"/>
          <w:sz w:val="22"/>
          <w:szCs w:val="22"/>
        </w:rPr>
      </w:pPr>
      <w:r w:rsidRPr="007A28D1">
        <w:rPr>
          <w:rFonts w:eastAsia="Times New Roman" w:cstheme="minorHAnsi"/>
          <w:color w:val="000000" w:themeColor="text1"/>
          <w:sz w:val="22"/>
          <w:szCs w:val="22"/>
          <w:shd w:val="clear" w:color="auto" w:fill="FFFFFF"/>
          <w:lang w:val="fr-FR"/>
        </w:rPr>
        <w:t xml:space="preserve">Christensen, P., </w:t>
      </w:r>
      <w:proofErr w:type="spellStart"/>
      <w:r w:rsidRPr="007A28D1">
        <w:rPr>
          <w:rFonts w:eastAsia="Times New Roman" w:cstheme="minorHAnsi"/>
          <w:color w:val="000000" w:themeColor="text1"/>
          <w:sz w:val="22"/>
          <w:szCs w:val="22"/>
          <w:shd w:val="clear" w:color="auto" w:fill="FFFFFF"/>
          <w:lang w:val="fr-FR"/>
        </w:rPr>
        <w:t>Fusaroli</w:t>
      </w:r>
      <w:proofErr w:type="spellEnd"/>
      <w:r w:rsidRPr="007A28D1">
        <w:rPr>
          <w:rFonts w:eastAsia="Times New Roman" w:cstheme="minorHAnsi"/>
          <w:color w:val="000000" w:themeColor="text1"/>
          <w:sz w:val="22"/>
          <w:szCs w:val="22"/>
          <w:shd w:val="clear" w:color="auto" w:fill="FFFFFF"/>
          <w:lang w:val="fr-FR"/>
        </w:rPr>
        <w:t xml:space="preserve">, R., &amp; </w:t>
      </w:r>
      <w:proofErr w:type="spellStart"/>
      <w:r w:rsidRPr="007A28D1">
        <w:rPr>
          <w:rFonts w:eastAsia="Times New Roman" w:cstheme="minorHAnsi"/>
          <w:color w:val="000000" w:themeColor="text1"/>
          <w:sz w:val="22"/>
          <w:szCs w:val="22"/>
          <w:shd w:val="clear" w:color="auto" w:fill="FFFFFF"/>
          <w:lang w:val="fr-FR"/>
        </w:rPr>
        <w:t>Tylén</w:t>
      </w:r>
      <w:proofErr w:type="spellEnd"/>
      <w:r w:rsidRPr="007A28D1">
        <w:rPr>
          <w:rFonts w:eastAsia="Times New Roman" w:cstheme="minorHAnsi"/>
          <w:color w:val="000000" w:themeColor="text1"/>
          <w:sz w:val="22"/>
          <w:szCs w:val="22"/>
          <w:shd w:val="clear" w:color="auto" w:fill="FFFFFF"/>
          <w:lang w:val="fr-FR"/>
        </w:rPr>
        <w:t xml:space="preserve">, K. (2016). </w:t>
      </w:r>
      <w:r w:rsidRPr="007A28D1">
        <w:rPr>
          <w:rFonts w:eastAsia="Times New Roman" w:cstheme="minorHAnsi"/>
          <w:color w:val="000000" w:themeColor="text1"/>
          <w:sz w:val="22"/>
          <w:szCs w:val="22"/>
          <w:shd w:val="clear" w:color="auto" w:fill="FFFFFF"/>
        </w:rPr>
        <w:t>Environmental constraints shaping constituent order in emerging communication systems: Structural iconicity, interactive alignment and conventionalization. </w:t>
      </w:r>
      <w:r w:rsidRPr="007A28D1">
        <w:rPr>
          <w:rFonts w:eastAsia="Times New Roman" w:cstheme="minorHAnsi"/>
          <w:i/>
          <w:iCs/>
          <w:color w:val="000000" w:themeColor="text1"/>
          <w:sz w:val="22"/>
          <w:szCs w:val="22"/>
          <w:lang w:val="da-DK"/>
        </w:rPr>
        <w:t>Cognition</w:t>
      </w:r>
      <w:r w:rsidRPr="007A28D1">
        <w:rPr>
          <w:rFonts w:eastAsia="Times New Roman" w:cstheme="minorHAnsi"/>
          <w:color w:val="000000" w:themeColor="text1"/>
          <w:sz w:val="22"/>
          <w:szCs w:val="22"/>
          <w:shd w:val="clear" w:color="auto" w:fill="FFFFFF"/>
          <w:lang w:val="da-DK"/>
        </w:rPr>
        <w:t>, </w:t>
      </w:r>
      <w:r w:rsidRPr="007A28D1">
        <w:rPr>
          <w:rFonts w:eastAsia="Times New Roman" w:cstheme="minorHAnsi"/>
          <w:i/>
          <w:iCs/>
          <w:color w:val="000000" w:themeColor="text1"/>
          <w:sz w:val="22"/>
          <w:szCs w:val="22"/>
          <w:lang w:val="da-DK"/>
        </w:rPr>
        <w:t>146</w:t>
      </w:r>
      <w:r w:rsidRPr="007A28D1">
        <w:rPr>
          <w:rFonts w:eastAsia="Times New Roman" w:cstheme="minorHAnsi"/>
          <w:color w:val="000000" w:themeColor="text1"/>
          <w:sz w:val="22"/>
          <w:szCs w:val="22"/>
          <w:shd w:val="clear" w:color="auto" w:fill="FFFFFF"/>
          <w:lang w:val="da-DK"/>
        </w:rPr>
        <w:t>, 67-80</w:t>
      </w:r>
    </w:p>
    <w:p w14:paraId="761AAEC1" w14:textId="74BB8C0B" w:rsidR="00383336" w:rsidRPr="007A28D1" w:rsidRDefault="00383336" w:rsidP="00A23E5D">
      <w:pPr>
        <w:pStyle w:val="ListParagraph"/>
        <w:numPr>
          <w:ilvl w:val="0"/>
          <w:numId w:val="3"/>
        </w:numPr>
        <w:rPr>
          <w:rFonts w:eastAsia="Times New Roman" w:cstheme="minorHAnsi"/>
          <w:sz w:val="22"/>
          <w:szCs w:val="22"/>
          <w:lang w:eastAsia="en-GB"/>
        </w:rPr>
      </w:pPr>
      <w:r w:rsidRPr="007A28D1">
        <w:rPr>
          <w:rFonts w:eastAsia="Times New Roman" w:cstheme="minorHAnsi"/>
          <w:color w:val="222222"/>
          <w:sz w:val="22"/>
          <w:szCs w:val="22"/>
          <w:shd w:val="clear" w:color="auto" w:fill="FFFFFF"/>
          <w:lang w:eastAsia="en-GB"/>
        </w:rPr>
        <w:t>Nölle, J., Staib, M., Fusaroli, R., &amp; Tylén, K. (2018). The emergence of systematicity: how environmental and communicative factors shape a novel communication system. </w:t>
      </w:r>
      <w:r w:rsidRPr="007A28D1">
        <w:rPr>
          <w:rFonts w:eastAsia="Times New Roman" w:cstheme="minorHAnsi"/>
          <w:i/>
          <w:iCs/>
          <w:color w:val="222222"/>
          <w:sz w:val="22"/>
          <w:szCs w:val="22"/>
          <w:lang w:eastAsia="en-GB"/>
        </w:rPr>
        <w:t>Cognition</w:t>
      </w:r>
      <w:r w:rsidRPr="007A28D1">
        <w:rPr>
          <w:rFonts w:eastAsia="Times New Roman" w:cstheme="minorHAnsi"/>
          <w:color w:val="222222"/>
          <w:sz w:val="22"/>
          <w:szCs w:val="22"/>
          <w:shd w:val="clear" w:color="auto" w:fill="FFFFFF"/>
          <w:lang w:eastAsia="en-GB"/>
        </w:rPr>
        <w:t>, </w:t>
      </w:r>
      <w:r w:rsidRPr="007A28D1">
        <w:rPr>
          <w:rFonts w:eastAsia="Times New Roman" w:cstheme="minorHAnsi"/>
          <w:i/>
          <w:iCs/>
          <w:color w:val="222222"/>
          <w:sz w:val="22"/>
          <w:szCs w:val="22"/>
          <w:lang w:eastAsia="en-GB"/>
        </w:rPr>
        <w:t>181</w:t>
      </w:r>
      <w:r w:rsidRPr="007A28D1">
        <w:rPr>
          <w:rFonts w:eastAsia="Times New Roman" w:cstheme="minorHAnsi"/>
          <w:color w:val="222222"/>
          <w:sz w:val="22"/>
          <w:szCs w:val="22"/>
          <w:shd w:val="clear" w:color="auto" w:fill="FFFFFF"/>
          <w:lang w:eastAsia="en-GB"/>
        </w:rPr>
        <w:t>, 93-104.</w:t>
      </w:r>
    </w:p>
    <w:p w14:paraId="76B64BCF" w14:textId="40929E5D" w:rsidR="00383336" w:rsidRDefault="00383336">
      <w:pPr>
        <w:rPr>
          <w:rFonts w:cstheme="minorHAnsi"/>
          <w:sz w:val="22"/>
          <w:szCs w:val="22"/>
        </w:rPr>
      </w:pPr>
    </w:p>
    <w:p w14:paraId="53D23F5C" w14:textId="43D583A3" w:rsidR="007A28D1" w:rsidRDefault="007A28D1">
      <w:pPr>
        <w:rPr>
          <w:rFonts w:cstheme="minorHAnsi"/>
          <w:sz w:val="22"/>
          <w:szCs w:val="22"/>
        </w:rPr>
      </w:pPr>
    </w:p>
    <w:p w14:paraId="7127EE89" w14:textId="23F6F44F" w:rsidR="007A28D1" w:rsidRDefault="007A28D1">
      <w:pPr>
        <w:rPr>
          <w:rFonts w:cstheme="minorHAnsi"/>
          <w:sz w:val="22"/>
          <w:szCs w:val="22"/>
        </w:rPr>
      </w:pPr>
    </w:p>
    <w:p w14:paraId="54073BF6" w14:textId="77777777" w:rsidR="007A28D1" w:rsidRPr="007A28D1" w:rsidRDefault="007A28D1">
      <w:pPr>
        <w:rPr>
          <w:rFonts w:cstheme="minorHAnsi"/>
          <w:sz w:val="22"/>
          <w:szCs w:val="22"/>
        </w:rPr>
      </w:pPr>
    </w:p>
    <w:p w14:paraId="097FED79" w14:textId="34942E39" w:rsidR="00B05445" w:rsidRPr="007A28D1" w:rsidRDefault="00B05445" w:rsidP="007A28D1">
      <w:pPr>
        <w:widowControl w:val="0"/>
        <w:autoSpaceDE w:val="0"/>
        <w:autoSpaceDN w:val="0"/>
        <w:adjustRightInd w:val="0"/>
        <w:ind w:left="1920" w:hanging="1920"/>
        <w:rPr>
          <w:rFonts w:cstheme="minorHAnsi"/>
          <w:b/>
          <w:bCs/>
          <w:color w:val="000000" w:themeColor="text1"/>
          <w:sz w:val="22"/>
          <w:szCs w:val="22"/>
        </w:rPr>
      </w:pPr>
      <w:r w:rsidRPr="007A28D1">
        <w:rPr>
          <w:rFonts w:cstheme="minorHAnsi"/>
          <w:b/>
          <w:bCs/>
          <w:color w:val="000000" w:themeColor="text1"/>
          <w:sz w:val="22"/>
          <w:szCs w:val="22"/>
        </w:rPr>
        <w:lastRenderedPageBreak/>
        <w:t xml:space="preserve">Session </w:t>
      </w:r>
      <w:r w:rsidR="00C60D65" w:rsidRPr="007A28D1">
        <w:rPr>
          <w:rFonts w:cstheme="minorHAnsi"/>
          <w:b/>
          <w:bCs/>
          <w:color w:val="000000" w:themeColor="text1"/>
          <w:sz w:val="22"/>
          <w:szCs w:val="22"/>
        </w:rPr>
        <w:t>5</w:t>
      </w:r>
      <w:r w:rsidRPr="007A28D1">
        <w:rPr>
          <w:rFonts w:cstheme="minorHAnsi"/>
          <w:b/>
          <w:bCs/>
          <w:color w:val="000000" w:themeColor="text1"/>
          <w:sz w:val="22"/>
          <w:szCs w:val="22"/>
        </w:rPr>
        <w:t xml:space="preserve">: Language as shaped by the environment </w:t>
      </w:r>
      <w:bookmarkStart w:id="0" w:name="_GoBack"/>
      <w:bookmarkEnd w:id="0"/>
    </w:p>
    <w:p w14:paraId="15D440D9" w14:textId="55BF831C" w:rsidR="00A23E5D" w:rsidRPr="007A28D1" w:rsidRDefault="00A23E5D" w:rsidP="00B05445">
      <w:pPr>
        <w:widowControl w:val="0"/>
        <w:autoSpaceDE w:val="0"/>
        <w:autoSpaceDN w:val="0"/>
        <w:adjustRightInd w:val="0"/>
        <w:rPr>
          <w:rFonts w:cstheme="minorHAnsi"/>
          <w:color w:val="000000" w:themeColor="text1"/>
          <w:sz w:val="22"/>
          <w:szCs w:val="22"/>
        </w:rPr>
      </w:pPr>
      <w:r w:rsidRPr="007A28D1">
        <w:rPr>
          <w:rFonts w:cstheme="minorHAnsi"/>
          <w:color w:val="000000" w:themeColor="text1"/>
          <w:sz w:val="22"/>
          <w:szCs w:val="22"/>
        </w:rPr>
        <w:t>One of the most fundamental aspects of human language is linguistic diversity (Evans &amp; Levinson 2009). But where does linguistic diversity come from? W</w:t>
      </w:r>
      <w:r w:rsidR="00B05445" w:rsidRPr="007A28D1">
        <w:rPr>
          <w:rFonts w:cstheme="minorHAnsi"/>
          <w:color w:val="000000" w:themeColor="text1"/>
          <w:sz w:val="22"/>
          <w:szCs w:val="22"/>
        </w:rPr>
        <w:t xml:space="preserve">e will </w:t>
      </w:r>
      <w:r w:rsidRPr="007A28D1">
        <w:rPr>
          <w:rFonts w:cstheme="minorHAnsi"/>
          <w:color w:val="000000" w:themeColor="text1"/>
          <w:sz w:val="22"/>
          <w:szCs w:val="22"/>
        </w:rPr>
        <w:t xml:space="preserve">review </w:t>
      </w:r>
      <w:r w:rsidR="00B05445" w:rsidRPr="007A28D1">
        <w:rPr>
          <w:rFonts w:cstheme="minorHAnsi"/>
          <w:color w:val="000000" w:themeColor="text1"/>
          <w:sz w:val="22"/>
          <w:szCs w:val="22"/>
        </w:rPr>
        <w:t>the Linguistic Niche Hypothesis</w:t>
      </w:r>
      <w:r w:rsidRPr="007A28D1">
        <w:rPr>
          <w:rFonts w:cstheme="minorHAnsi"/>
          <w:color w:val="000000" w:themeColor="text1"/>
          <w:sz w:val="22"/>
          <w:szCs w:val="22"/>
        </w:rPr>
        <w:t xml:space="preserve">, that is, </w:t>
      </w:r>
      <w:r w:rsidR="00B05445" w:rsidRPr="007A28D1">
        <w:rPr>
          <w:rFonts w:cstheme="minorHAnsi"/>
          <w:color w:val="000000" w:themeColor="text1"/>
          <w:sz w:val="22"/>
          <w:szCs w:val="22"/>
        </w:rPr>
        <w:t>the suggestion that the physical and social environment might have an impact on the propagation of linguistic structure</w:t>
      </w:r>
      <w:r w:rsidRPr="007A28D1">
        <w:rPr>
          <w:rFonts w:cstheme="minorHAnsi"/>
          <w:color w:val="000000" w:themeColor="text1"/>
          <w:sz w:val="22"/>
          <w:szCs w:val="22"/>
        </w:rPr>
        <w:t>, and look at how recent experimental approaches might inform these discussions.</w:t>
      </w:r>
      <w:r w:rsidR="00B05445" w:rsidRPr="007A28D1">
        <w:rPr>
          <w:rFonts w:cstheme="minorHAnsi"/>
          <w:color w:val="000000" w:themeColor="text1"/>
          <w:sz w:val="22"/>
          <w:szCs w:val="22"/>
        </w:rPr>
        <w:t xml:space="preserve">  </w:t>
      </w:r>
    </w:p>
    <w:p w14:paraId="47C4DFFC" w14:textId="753B7CD1" w:rsidR="00A23E5D" w:rsidRPr="007A28D1" w:rsidRDefault="00A23E5D" w:rsidP="00B05445">
      <w:pPr>
        <w:widowControl w:val="0"/>
        <w:autoSpaceDE w:val="0"/>
        <w:autoSpaceDN w:val="0"/>
        <w:adjustRightInd w:val="0"/>
        <w:rPr>
          <w:rFonts w:cstheme="minorHAnsi"/>
          <w:color w:val="000000" w:themeColor="text1"/>
          <w:sz w:val="22"/>
          <w:szCs w:val="22"/>
        </w:rPr>
      </w:pPr>
    </w:p>
    <w:p w14:paraId="06305238" w14:textId="49300D2B" w:rsidR="00C60D65" w:rsidRPr="007A28D1" w:rsidRDefault="00C60D65" w:rsidP="00B05445">
      <w:pPr>
        <w:widowControl w:val="0"/>
        <w:autoSpaceDE w:val="0"/>
        <w:autoSpaceDN w:val="0"/>
        <w:adjustRightInd w:val="0"/>
        <w:rPr>
          <w:rFonts w:cstheme="minorHAnsi"/>
          <w:color w:val="000000" w:themeColor="text1"/>
          <w:sz w:val="22"/>
          <w:szCs w:val="22"/>
        </w:rPr>
      </w:pPr>
      <w:r w:rsidRPr="007A28D1">
        <w:rPr>
          <w:rFonts w:cstheme="minorHAnsi"/>
          <w:bCs/>
          <w:color w:val="000000" w:themeColor="text1"/>
          <w:sz w:val="22"/>
          <w:szCs w:val="22"/>
        </w:rPr>
        <w:t>Recommended readings:</w:t>
      </w:r>
    </w:p>
    <w:p w14:paraId="493173A8" w14:textId="48FFA346" w:rsidR="00A23E5D" w:rsidRPr="007A28D1" w:rsidRDefault="00A23E5D" w:rsidP="00A23E5D">
      <w:pPr>
        <w:pStyle w:val="ListParagraph"/>
        <w:numPr>
          <w:ilvl w:val="0"/>
          <w:numId w:val="4"/>
        </w:numPr>
        <w:rPr>
          <w:rFonts w:eastAsia="Times New Roman" w:cstheme="minorHAnsi"/>
          <w:color w:val="222222"/>
          <w:sz w:val="22"/>
          <w:szCs w:val="22"/>
          <w:shd w:val="clear" w:color="auto" w:fill="FFFFFF"/>
          <w:lang w:eastAsia="en-GB"/>
        </w:rPr>
      </w:pPr>
      <w:r w:rsidRPr="007A28D1">
        <w:rPr>
          <w:rFonts w:eastAsia="Times New Roman" w:cstheme="minorHAnsi"/>
          <w:color w:val="222222"/>
          <w:sz w:val="22"/>
          <w:szCs w:val="22"/>
          <w:shd w:val="clear" w:color="auto" w:fill="FFFFFF"/>
          <w:lang w:eastAsia="en-GB"/>
        </w:rPr>
        <w:t>Evans, N., &amp; Levinson, S. C. (2009). The myth of language universals: Language diversity and its importance for cognitive science. </w:t>
      </w:r>
      <w:r w:rsidRPr="007A28D1">
        <w:rPr>
          <w:rFonts w:eastAsia="Times New Roman" w:cstheme="minorHAnsi"/>
          <w:i/>
          <w:iCs/>
          <w:color w:val="222222"/>
          <w:sz w:val="22"/>
          <w:szCs w:val="22"/>
          <w:lang w:eastAsia="en-GB"/>
        </w:rPr>
        <w:t>Behavioral and brain sciences</w:t>
      </w:r>
      <w:r w:rsidRPr="007A28D1">
        <w:rPr>
          <w:rFonts w:eastAsia="Times New Roman" w:cstheme="minorHAnsi"/>
          <w:color w:val="222222"/>
          <w:sz w:val="22"/>
          <w:szCs w:val="22"/>
          <w:shd w:val="clear" w:color="auto" w:fill="FFFFFF"/>
          <w:lang w:eastAsia="en-GB"/>
        </w:rPr>
        <w:t>, </w:t>
      </w:r>
      <w:r w:rsidRPr="007A28D1">
        <w:rPr>
          <w:rFonts w:eastAsia="Times New Roman" w:cstheme="minorHAnsi"/>
          <w:i/>
          <w:iCs/>
          <w:color w:val="222222"/>
          <w:sz w:val="22"/>
          <w:szCs w:val="22"/>
          <w:lang w:eastAsia="en-GB"/>
        </w:rPr>
        <w:t>32</w:t>
      </w:r>
      <w:r w:rsidRPr="007A28D1">
        <w:rPr>
          <w:rFonts w:eastAsia="Times New Roman" w:cstheme="minorHAnsi"/>
          <w:color w:val="222222"/>
          <w:sz w:val="22"/>
          <w:szCs w:val="22"/>
          <w:shd w:val="clear" w:color="auto" w:fill="FFFFFF"/>
          <w:lang w:eastAsia="en-GB"/>
        </w:rPr>
        <w:t>(5), 429-448.</w:t>
      </w:r>
    </w:p>
    <w:p w14:paraId="32F91C87" w14:textId="77777777" w:rsidR="00A23E5D" w:rsidRPr="007A28D1" w:rsidRDefault="00A23E5D" w:rsidP="00A23E5D">
      <w:pPr>
        <w:pStyle w:val="ListParagraph"/>
        <w:numPr>
          <w:ilvl w:val="0"/>
          <w:numId w:val="4"/>
        </w:numPr>
        <w:rPr>
          <w:rFonts w:eastAsia="Times New Roman" w:cstheme="minorHAnsi"/>
          <w:sz w:val="22"/>
          <w:szCs w:val="22"/>
          <w:lang w:eastAsia="en-GB"/>
        </w:rPr>
      </w:pPr>
      <w:r w:rsidRPr="007A28D1">
        <w:rPr>
          <w:rFonts w:eastAsia="Times New Roman" w:cstheme="minorHAnsi"/>
          <w:color w:val="222222"/>
          <w:sz w:val="22"/>
          <w:szCs w:val="22"/>
          <w:shd w:val="clear" w:color="auto" w:fill="FFFFFF"/>
          <w:lang w:eastAsia="en-GB"/>
        </w:rPr>
        <w:t>Nölle, J., Fusaroli, R., Mills, G. J., &amp; Tylén, K. (2020). Language as shaped by the environment: linguistic construal in a collaborative spatial task. </w:t>
      </w:r>
      <w:r w:rsidRPr="007A28D1">
        <w:rPr>
          <w:rFonts w:eastAsia="Times New Roman" w:cstheme="minorHAnsi"/>
          <w:i/>
          <w:iCs/>
          <w:color w:val="222222"/>
          <w:sz w:val="22"/>
          <w:szCs w:val="22"/>
          <w:lang w:eastAsia="en-GB"/>
        </w:rPr>
        <w:t>Palgrave Communications</w:t>
      </w:r>
      <w:r w:rsidRPr="007A28D1">
        <w:rPr>
          <w:rFonts w:eastAsia="Times New Roman" w:cstheme="minorHAnsi"/>
          <w:color w:val="222222"/>
          <w:sz w:val="22"/>
          <w:szCs w:val="22"/>
          <w:shd w:val="clear" w:color="auto" w:fill="FFFFFF"/>
          <w:lang w:eastAsia="en-GB"/>
        </w:rPr>
        <w:t>, </w:t>
      </w:r>
      <w:r w:rsidRPr="007A28D1">
        <w:rPr>
          <w:rFonts w:eastAsia="Times New Roman" w:cstheme="minorHAnsi"/>
          <w:i/>
          <w:iCs/>
          <w:color w:val="222222"/>
          <w:sz w:val="22"/>
          <w:szCs w:val="22"/>
          <w:lang w:eastAsia="en-GB"/>
        </w:rPr>
        <w:t>6</w:t>
      </w:r>
      <w:r w:rsidRPr="007A28D1">
        <w:rPr>
          <w:rFonts w:eastAsia="Times New Roman" w:cstheme="minorHAnsi"/>
          <w:color w:val="222222"/>
          <w:sz w:val="22"/>
          <w:szCs w:val="22"/>
          <w:shd w:val="clear" w:color="auto" w:fill="FFFFFF"/>
          <w:lang w:eastAsia="en-GB"/>
        </w:rPr>
        <w:t>(1), 1-10.</w:t>
      </w:r>
    </w:p>
    <w:p w14:paraId="12278940" w14:textId="77777777" w:rsidR="00A23E5D" w:rsidRPr="007A28D1" w:rsidRDefault="00A23E5D" w:rsidP="00A23E5D">
      <w:pPr>
        <w:rPr>
          <w:rFonts w:eastAsia="Times New Roman" w:cstheme="minorHAnsi"/>
          <w:sz w:val="22"/>
          <w:szCs w:val="22"/>
          <w:lang w:eastAsia="en-GB"/>
        </w:rPr>
      </w:pPr>
    </w:p>
    <w:p w14:paraId="415B447D" w14:textId="6200DA31" w:rsidR="00B05445" w:rsidRPr="007A28D1" w:rsidRDefault="00B05445" w:rsidP="00A23E5D">
      <w:pPr>
        <w:widowControl w:val="0"/>
        <w:autoSpaceDE w:val="0"/>
        <w:autoSpaceDN w:val="0"/>
        <w:adjustRightInd w:val="0"/>
        <w:ind w:firstLine="100"/>
        <w:rPr>
          <w:rFonts w:cstheme="minorHAnsi"/>
          <w:color w:val="000000" w:themeColor="text1"/>
          <w:sz w:val="22"/>
          <w:szCs w:val="22"/>
        </w:rPr>
      </w:pPr>
    </w:p>
    <w:p w14:paraId="0ECBF3F9" w14:textId="03BA8E37" w:rsidR="00B05445" w:rsidRPr="007A28D1" w:rsidRDefault="00B05445" w:rsidP="00A23E5D">
      <w:pPr>
        <w:rPr>
          <w:rFonts w:cstheme="minorHAnsi"/>
          <w:sz w:val="22"/>
          <w:szCs w:val="22"/>
        </w:rPr>
      </w:pPr>
    </w:p>
    <w:sectPr w:rsidR="00B05445" w:rsidRPr="007A28D1" w:rsidSect="00D9322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79C8" w14:textId="77777777" w:rsidR="007A28D1" w:rsidRDefault="007A28D1" w:rsidP="007A28D1">
      <w:r>
        <w:separator/>
      </w:r>
    </w:p>
  </w:endnote>
  <w:endnote w:type="continuationSeparator" w:id="0">
    <w:p w14:paraId="57727573" w14:textId="77777777" w:rsidR="007A28D1" w:rsidRDefault="007A28D1" w:rsidP="007A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3737" w14:textId="77777777" w:rsidR="007A28D1" w:rsidRDefault="007A28D1" w:rsidP="007A28D1">
      <w:r>
        <w:separator/>
      </w:r>
    </w:p>
  </w:footnote>
  <w:footnote w:type="continuationSeparator" w:id="0">
    <w:p w14:paraId="744B9A29" w14:textId="77777777" w:rsidR="007A28D1" w:rsidRDefault="007A28D1" w:rsidP="007A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104E"/>
    <w:multiLevelType w:val="hybridMultilevel"/>
    <w:tmpl w:val="5652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73045"/>
    <w:multiLevelType w:val="hybridMultilevel"/>
    <w:tmpl w:val="1388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0680B"/>
    <w:multiLevelType w:val="hybridMultilevel"/>
    <w:tmpl w:val="5AB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40DBB"/>
    <w:multiLevelType w:val="hybridMultilevel"/>
    <w:tmpl w:val="D23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53C2E"/>
    <w:multiLevelType w:val="hybridMultilevel"/>
    <w:tmpl w:val="FDF4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02"/>
    <w:rsid w:val="002D588D"/>
    <w:rsid w:val="00383336"/>
    <w:rsid w:val="005B0B98"/>
    <w:rsid w:val="00662D02"/>
    <w:rsid w:val="007A28D1"/>
    <w:rsid w:val="008C473F"/>
    <w:rsid w:val="00A23E5D"/>
    <w:rsid w:val="00B05445"/>
    <w:rsid w:val="00C5208A"/>
    <w:rsid w:val="00C60D65"/>
    <w:rsid w:val="00D53B25"/>
    <w:rsid w:val="00D8770C"/>
    <w:rsid w:val="00D9322F"/>
    <w:rsid w:val="00E82F71"/>
    <w:rsid w:val="00EB06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B3B66"/>
  <w15:chartTrackingRefBased/>
  <w15:docId w15:val="{F1E195B5-EEA4-3845-A116-5F22498F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2D0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02"/>
    <w:pPr>
      <w:ind w:left="720"/>
      <w:contextualSpacing/>
    </w:pPr>
  </w:style>
  <w:style w:type="character" w:customStyle="1" w:styleId="apple-converted-space">
    <w:name w:val="apple-converted-space"/>
    <w:basedOn w:val="DefaultParagraphFont"/>
    <w:rsid w:val="0038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042">
      <w:bodyDiv w:val="1"/>
      <w:marLeft w:val="0"/>
      <w:marRight w:val="0"/>
      <w:marTop w:val="0"/>
      <w:marBottom w:val="0"/>
      <w:divBdr>
        <w:top w:val="none" w:sz="0" w:space="0" w:color="auto"/>
        <w:left w:val="none" w:sz="0" w:space="0" w:color="auto"/>
        <w:bottom w:val="none" w:sz="0" w:space="0" w:color="auto"/>
        <w:right w:val="none" w:sz="0" w:space="0" w:color="auto"/>
      </w:divBdr>
    </w:div>
    <w:div w:id="972948453">
      <w:bodyDiv w:val="1"/>
      <w:marLeft w:val="0"/>
      <w:marRight w:val="0"/>
      <w:marTop w:val="0"/>
      <w:marBottom w:val="0"/>
      <w:divBdr>
        <w:top w:val="none" w:sz="0" w:space="0" w:color="auto"/>
        <w:left w:val="none" w:sz="0" w:space="0" w:color="auto"/>
        <w:bottom w:val="none" w:sz="0" w:space="0" w:color="auto"/>
        <w:right w:val="none" w:sz="0" w:space="0" w:color="auto"/>
      </w:divBdr>
    </w:div>
    <w:div w:id="11350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5913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Tylén</dc:creator>
  <cp:keywords/>
  <dc:description/>
  <cp:lastModifiedBy>Chamila Thushari Attanapola</cp:lastModifiedBy>
  <cp:revision>2</cp:revision>
  <dcterms:created xsi:type="dcterms:W3CDTF">2020-03-03T08:55:00Z</dcterms:created>
  <dcterms:modified xsi:type="dcterms:W3CDTF">2020-03-03T08:55:00Z</dcterms:modified>
</cp:coreProperties>
</file>