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caps/>
          <w:sz w:val="24"/>
          <w:szCs w:val="24"/>
          <w:lang w:val="en-US" w:eastAsia="nb-NO"/>
        </w:rPr>
        <w:t>SPRÅK8873 - Linguistic Theory</w:t>
      </w:r>
      <w:r w:rsidRPr="0066184B">
        <w:rPr>
          <w:rFonts w:ascii="Times New Roman" w:eastAsia="Times New Roman" w:hAnsi="Times New Roman" w:cs="Times New Roman"/>
          <w:sz w:val="24"/>
          <w:szCs w:val="24"/>
          <w:lang w:val="en-US" w:eastAsia="nb-NO"/>
        </w:rPr>
        <w:t xml:space="preserve"> </w:t>
      </w:r>
    </w:p>
    <w:p w:rsidR="0066184B" w:rsidRPr="0066184B" w:rsidRDefault="0066184B" w:rsidP="0066184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b-NO"/>
        </w:rPr>
      </w:pPr>
      <w:bookmarkStart w:id="0" w:name="_GoBack"/>
      <w:r w:rsidRPr="0066184B">
        <w:rPr>
          <w:rFonts w:ascii="Times New Roman" w:eastAsia="Times New Roman" w:hAnsi="Times New Roman" w:cs="Times New Roman"/>
          <w:b/>
          <w:bCs/>
          <w:kern w:val="36"/>
          <w:sz w:val="48"/>
          <w:szCs w:val="48"/>
          <w:lang w:val="en-US" w:eastAsia="nb-NO"/>
        </w:rPr>
        <w:t>Multilingualism and grammar</w:t>
      </w:r>
    </w:p>
    <w:bookmarkEnd w:id="0"/>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Autumn 2013</w:t>
      </w:r>
    </w:p>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xml:space="preserve">This autumn the PhD-programme in language and lingustics will offer a PhD-course on Multilingualism and grammar. The course will take place at NTNU October 14-15, 2013. The course can be taken as the full 10 ECTS requirement in theory or a reduced </w:t>
      </w:r>
      <w:proofErr w:type="gramStart"/>
      <w:r w:rsidRPr="0066184B">
        <w:rPr>
          <w:rFonts w:ascii="Times New Roman" w:eastAsia="Times New Roman" w:hAnsi="Times New Roman" w:cs="Times New Roman"/>
          <w:sz w:val="24"/>
          <w:szCs w:val="24"/>
          <w:lang w:val="en-US" w:eastAsia="nb-NO"/>
        </w:rPr>
        <w:t>5</w:t>
      </w:r>
      <w:proofErr w:type="gramEnd"/>
      <w:r w:rsidRPr="0066184B">
        <w:rPr>
          <w:rFonts w:ascii="Times New Roman" w:eastAsia="Times New Roman" w:hAnsi="Times New Roman" w:cs="Times New Roman"/>
          <w:sz w:val="24"/>
          <w:szCs w:val="24"/>
          <w:lang w:val="en-US" w:eastAsia="nb-NO"/>
        </w:rPr>
        <w:t xml:space="preserve"> ECTS variant. The 10 ECTS version requires a paper in addition to attending the course.</w:t>
      </w:r>
    </w:p>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b/>
          <w:bCs/>
          <w:sz w:val="24"/>
          <w:szCs w:val="24"/>
          <w:lang w:val="en-US" w:eastAsia="nb-NO"/>
        </w:rPr>
        <w:t>General description</w:t>
      </w:r>
      <w:r w:rsidRPr="0066184B">
        <w:rPr>
          <w:rFonts w:ascii="Times New Roman" w:eastAsia="Times New Roman" w:hAnsi="Times New Roman" w:cs="Times New Roman"/>
          <w:sz w:val="24"/>
          <w:szCs w:val="24"/>
          <w:lang w:val="en-US" w:eastAsia="nb-NO"/>
        </w:rPr>
        <w:br/>
      </w:r>
      <w:proofErr w:type="gramStart"/>
      <w:r w:rsidRPr="0066184B">
        <w:rPr>
          <w:rFonts w:ascii="Times New Roman" w:eastAsia="Times New Roman" w:hAnsi="Times New Roman" w:cs="Times New Roman"/>
          <w:sz w:val="24"/>
          <w:szCs w:val="24"/>
          <w:lang w:val="en-US" w:eastAsia="nb-NO"/>
        </w:rPr>
        <w:t>For</w:t>
      </w:r>
      <w:proofErr w:type="gramEnd"/>
      <w:r w:rsidRPr="0066184B">
        <w:rPr>
          <w:rFonts w:ascii="Times New Roman" w:eastAsia="Times New Roman" w:hAnsi="Times New Roman" w:cs="Times New Roman"/>
          <w:sz w:val="24"/>
          <w:szCs w:val="24"/>
          <w:lang w:val="en-US" w:eastAsia="nb-NO"/>
        </w:rPr>
        <w:t xml:space="preserve"> many years, formal linguistics has focused on the ‘idealized' monolingual speaker. Other areas of linguistics have been more concerned with ‘real life' situations, where speakers often know multiple languages to a greater or lesser extent. During the past 20 years, work has started to emerge within the formal literature studying the representation of grammars in speakers who are multilingual. At the same time, psycholinguistic studies of bilingualism have contributed significantly to our understanding of bi- and multilingualism. Studies of language contact have also had an important impact on our understanding of multilingualism and on formal approaches to grammar. This course will offer an introduction to these issues by some of the most prominent scholars in the field.</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b/>
          <w:bCs/>
          <w:sz w:val="24"/>
          <w:szCs w:val="24"/>
          <w:lang w:val="en-US" w:eastAsia="nb-NO"/>
        </w:rPr>
        <w:t>Course instructors</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eastAsia="nb-NO"/>
        </w:rPr>
        <w:fldChar w:fldCharType="begin"/>
      </w:r>
      <w:r w:rsidRPr="0066184B">
        <w:rPr>
          <w:rFonts w:ascii="Times New Roman" w:eastAsia="Times New Roman" w:hAnsi="Times New Roman" w:cs="Times New Roman"/>
          <w:sz w:val="24"/>
          <w:szCs w:val="24"/>
          <w:lang w:val="en-US" w:eastAsia="nb-NO"/>
        </w:rPr>
        <w:instrText xml:space="preserve"> HYPERLINK "http://www.ualberta.ca/~jparadis/Johanne_Paradis_Homepage/Welcome.html" </w:instrText>
      </w:r>
      <w:r w:rsidRPr="0066184B">
        <w:rPr>
          <w:rFonts w:ascii="Times New Roman" w:eastAsia="Times New Roman" w:hAnsi="Times New Roman" w:cs="Times New Roman"/>
          <w:sz w:val="24"/>
          <w:szCs w:val="24"/>
          <w:lang w:eastAsia="nb-NO"/>
        </w:rPr>
        <w:fldChar w:fldCharType="separate"/>
      </w:r>
      <w:r w:rsidRPr="0066184B">
        <w:rPr>
          <w:rFonts w:ascii="Times New Roman" w:eastAsia="Times New Roman" w:hAnsi="Times New Roman" w:cs="Times New Roman"/>
          <w:color w:val="0000FF"/>
          <w:sz w:val="24"/>
          <w:szCs w:val="24"/>
          <w:u w:val="single"/>
          <w:lang w:val="en-US" w:eastAsia="nb-NO"/>
        </w:rPr>
        <w:t>Johanne Paradis</w:t>
      </w:r>
      <w:r w:rsidRPr="0066184B">
        <w:rPr>
          <w:rFonts w:ascii="Times New Roman" w:eastAsia="Times New Roman" w:hAnsi="Times New Roman" w:cs="Times New Roman"/>
          <w:sz w:val="24"/>
          <w:szCs w:val="24"/>
          <w:lang w:eastAsia="nb-NO"/>
        </w:rPr>
        <w:fldChar w:fldCharType="end"/>
      </w:r>
      <w:r w:rsidRPr="0066184B">
        <w:rPr>
          <w:rFonts w:ascii="Times New Roman" w:eastAsia="Times New Roman" w:hAnsi="Times New Roman" w:cs="Times New Roman"/>
          <w:sz w:val="24"/>
          <w:szCs w:val="24"/>
          <w:lang w:val="en-US" w:eastAsia="nb-NO"/>
        </w:rPr>
        <w:t>, Professor at the University of Alberta, Canada</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eastAsia="nb-NO"/>
        </w:rPr>
        <w:fldChar w:fldCharType="begin"/>
      </w:r>
      <w:r w:rsidRPr="0066184B">
        <w:rPr>
          <w:rFonts w:ascii="Times New Roman" w:eastAsia="Times New Roman" w:hAnsi="Times New Roman" w:cs="Times New Roman"/>
          <w:sz w:val="24"/>
          <w:szCs w:val="24"/>
          <w:lang w:val="en-US" w:eastAsia="nb-NO"/>
        </w:rPr>
        <w:instrText xml:space="preserve"> HYPERLINK "http://www.linguistics.uottawa.ca/faculty/poplack.html" </w:instrText>
      </w:r>
      <w:r w:rsidRPr="0066184B">
        <w:rPr>
          <w:rFonts w:ascii="Times New Roman" w:eastAsia="Times New Roman" w:hAnsi="Times New Roman" w:cs="Times New Roman"/>
          <w:sz w:val="24"/>
          <w:szCs w:val="24"/>
          <w:lang w:eastAsia="nb-NO"/>
        </w:rPr>
        <w:fldChar w:fldCharType="separate"/>
      </w:r>
      <w:r w:rsidRPr="0066184B">
        <w:rPr>
          <w:rFonts w:ascii="Times New Roman" w:eastAsia="Times New Roman" w:hAnsi="Times New Roman" w:cs="Times New Roman"/>
          <w:color w:val="0000FF"/>
          <w:sz w:val="24"/>
          <w:szCs w:val="24"/>
          <w:u w:val="single"/>
          <w:lang w:val="en-US" w:eastAsia="nb-NO"/>
        </w:rPr>
        <w:t>Shana Poplack</w:t>
      </w:r>
      <w:r w:rsidRPr="0066184B">
        <w:rPr>
          <w:rFonts w:ascii="Times New Roman" w:eastAsia="Times New Roman" w:hAnsi="Times New Roman" w:cs="Times New Roman"/>
          <w:sz w:val="24"/>
          <w:szCs w:val="24"/>
          <w:lang w:eastAsia="nb-NO"/>
        </w:rPr>
        <w:fldChar w:fldCharType="end"/>
      </w:r>
      <w:r w:rsidRPr="0066184B">
        <w:rPr>
          <w:rFonts w:ascii="Times New Roman" w:eastAsia="Times New Roman" w:hAnsi="Times New Roman" w:cs="Times New Roman"/>
          <w:sz w:val="24"/>
          <w:szCs w:val="24"/>
          <w:lang w:val="en-US" w:eastAsia="nb-NO"/>
        </w:rPr>
        <w:t>, Professor at the University of Ottawa, Canada</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eastAsia="nb-NO"/>
        </w:rPr>
        <w:fldChar w:fldCharType="begin"/>
      </w:r>
      <w:r w:rsidRPr="0066184B">
        <w:rPr>
          <w:rFonts w:ascii="Times New Roman" w:eastAsia="Times New Roman" w:hAnsi="Times New Roman" w:cs="Times New Roman"/>
          <w:sz w:val="24"/>
          <w:szCs w:val="24"/>
          <w:lang w:val="en-US" w:eastAsia="nb-NO"/>
        </w:rPr>
        <w:instrText xml:space="preserve"> HYPERLINK "http://people.umass.edu/roeper/" </w:instrText>
      </w:r>
      <w:r w:rsidRPr="0066184B">
        <w:rPr>
          <w:rFonts w:ascii="Times New Roman" w:eastAsia="Times New Roman" w:hAnsi="Times New Roman" w:cs="Times New Roman"/>
          <w:sz w:val="24"/>
          <w:szCs w:val="24"/>
          <w:lang w:eastAsia="nb-NO"/>
        </w:rPr>
        <w:fldChar w:fldCharType="separate"/>
      </w:r>
      <w:r w:rsidRPr="0066184B">
        <w:rPr>
          <w:rFonts w:ascii="Times New Roman" w:eastAsia="Times New Roman" w:hAnsi="Times New Roman" w:cs="Times New Roman"/>
          <w:color w:val="0000FF"/>
          <w:sz w:val="24"/>
          <w:szCs w:val="24"/>
          <w:u w:val="single"/>
          <w:lang w:val="en-US" w:eastAsia="nb-NO"/>
        </w:rPr>
        <w:t>Tom Roeper</w:t>
      </w:r>
      <w:r w:rsidRPr="0066184B">
        <w:rPr>
          <w:rFonts w:ascii="Times New Roman" w:eastAsia="Times New Roman" w:hAnsi="Times New Roman" w:cs="Times New Roman"/>
          <w:sz w:val="24"/>
          <w:szCs w:val="24"/>
          <w:lang w:eastAsia="nb-NO"/>
        </w:rPr>
        <w:fldChar w:fldCharType="end"/>
      </w:r>
      <w:r w:rsidRPr="0066184B">
        <w:rPr>
          <w:rFonts w:ascii="Times New Roman" w:eastAsia="Times New Roman" w:hAnsi="Times New Roman" w:cs="Times New Roman"/>
          <w:sz w:val="24"/>
          <w:szCs w:val="24"/>
          <w:lang w:val="en-US" w:eastAsia="nb-NO"/>
        </w:rPr>
        <w:t>, Professor at the University of Massachusetts, USA</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b/>
          <w:bCs/>
          <w:sz w:val="24"/>
          <w:szCs w:val="24"/>
          <w:lang w:val="en-US" w:eastAsia="nb-NO"/>
        </w:rPr>
        <w:t>Topics that will be covered</w:t>
      </w:r>
      <w:r w:rsidRPr="0066184B">
        <w:rPr>
          <w:rFonts w:ascii="Times New Roman" w:eastAsia="Times New Roman" w:hAnsi="Times New Roman" w:cs="Times New Roman"/>
          <w:sz w:val="24"/>
          <w:szCs w:val="24"/>
          <w:lang w:val="en-US" w:eastAsia="nb-NO"/>
        </w:rPr>
        <w:br/>
        <w:t>•    Multilingualism from a formal grammar perspective</w:t>
      </w:r>
      <w:r w:rsidRPr="0066184B">
        <w:rPr>
          <w:rFonts w:ascii="Times New Roman" w:eastAsia="Times New Roman" w:hAnsi="Times New Roman" w:cs="Times New Roman"/>
          <w:sz w:val="24"/>
          <w:szCs w:val="24"/>
          <w:lang w:val="en-US" w:eastAsia="nb-NO"/>
        </w:rPr>
        <w:br/>
        <w:t>•    Topics in bilingual and child L2 morphosyntactic acquisition</w:t>
      </w:r>
      <w:r w:rsidRPr="0066184B">
        <w:rPr>
          <w:rFonts w:ascii="Times New Roman" w:eastAsia="Times New Roman" w:hAnsi="Times New Roman" w:cs="Times New Roman"/>
          <w:sz w:val="24"/>
          <w:szCs w:val="24"/>
          <w:lang w:val="en-US" w:eastAsia="nb-NO"/>
        </w:rPr>
        <w:br/>
        <w:t>•    Language contact and bilingualism in social context</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b/>
          <w:bCs/>
          <w:sz w:val="24"/>
          <w:szCs w:val="24"/>
          <w:lang w:val="en-US" w:eastAsia="nb-NO"/>
        </w:rPr>
        <w:t>Schedule</w:t>
      </w:r>
    </w:p>
    <w:tbl>
      <w:tblPr>
        <w:tblpPr w:leftFromText="45" w:rightFromText="45" w:vertAnchor="text"/>
        <w:tblW w:w="7500" w:type="dxa"/>
        <w:tblCellSpacing w:w="7" w:type="dxa"/>
        <w:tblCellMar>
          <w:top w:w="15" w:type="dxa"/>
          <w:left w:w="15" w:type="dxa"/>
          <w:bottom w:w="15" w:type="dxa"/>
          <w:right w:w="15" w:type="dxa"/>
        </w:tblCellMar>
        <w:tblLook w:val="04A0" w:firstRow="1" w:lastRow="0" w:firstColumn="1" w:lastColumn="0" w:noHBand="0" w:noVBand="1"/>
      </w:tblPr>
      <w:tblGrid>
        <w:gridCol w:w="1059"/>
        <w:gridCol w:w="6441"/>
      </w:tblGrid>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Monday</w:t>
            </w:r>
            <w:proofErr w:type="spellEnd"/>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October</w:t>
            </w:r>
            <w:proofErr w:type="spellEnd"/>
            <w:r w:rsidRPr="0066184B">
              <w:rPr>
                <w:rFonts w:ascii="Times New Roman" w:eastAsia="Times New Roman" w:hAnsi="Times New Roman" w:cs="Times New Roman"/>
                <w:sz w:val="24"/>
                <w:szCs w:val="24"/>
                <w:lang w:eastAsia="nb-NO"/>
              </w:rPr>
              <w:t xml:space="preserve"> 14</w:t>
            </w:r>
          </w:p>
        </w:tc>
      </w:tr>
      <w:tr w:rsidR="0066184B" w:rsidRPr="0066184B" w:rsidTr="0066184B">
        <w:trPr>
          <w:tblCellSpacing w:w="7" w:type="dxa"/>
        </w:trPr>
        <w:tc>
          <w:tcPr>
            <w:tcW w:w="0" w:type="auto"/>
            <w:vAlign w:val="center"/>
            <w:hideMark/>
          </w:tcPr>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09:30-11:30 </w:t>
            </w:r>
          </w:p>
        </w:tc>
        <w:tc>
          <w:tcPr>
            <w:tcW w:w="0" w:type="auto"/>
            <w:vAlign w:val="center"/>
            <w:hideMark/>
          </w:tcPr>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Johanne Paradis</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Patterns and rates of acquisition in simultaneous bilingual children with typical development and with language impairment</w:t>
            </w:r>
            <w:r w:rsidRPr="0066184B">
              <w:rPr>
                <w:rFonts w:ascii="Times New Roman" w:eastAsia="Times New Roman" w:hAnsi="Times New Roman" w:cs="Times New Roman"/>
                <w:sz w:val="24"/>
                <w:szCs w:val="24"/>
                <w:lang w:val="en-US" w:eastAsia="nb-NO"/>
              </w:rPr>
              <w:br/>
              <w:t>Room D4</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11:30-13:00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Lunch</w:t>
            </w:r>
            <w:proofErr w:type="spellEnd"/>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13:00-15:00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Johanne Paradis</w:t>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Child L2 learners with and without language impairment: Developmental trajectories and individual differences</w:t>
            </w:r>
            <w:r w:rsidRPr="0066184B">
              <w:rPr>
                <w:rFonts w:ascii="Times New Roman" w:eastAsia="Times New Roman" w:hAnsi="Times New Roman" w:cs="Times New Roman"/>
                <w:sz w:val="24"/>
                <w:szCs w:val="24"/>
                <w:lang w:val="en-US" w:eastAsia="nb-NO"/>
              </w:rPr>
              <w:br/>
              <w:t>Room D3</w:t>
            </w:r>
            <w:r w:rsidRPr="0066184B">
              <w:rPr>
                <w:rFonts w:ascii="Times New Roman" w:eastAsia="Times New Roman" w:hAnsi="Times New Roman" w:cs="Times New Roman"/>
                <w:sz w:val="24"/>
                <w:szCs w:val="24"/>
                <w:lang w:val="en-US" w:eastAsia="nb-NO"/>
              </w:rPr>
              <w:br/>
              <w:t> </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lastRenderedPageBreak/>
              <w:t>15:30-17:30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xml:space="preserve">Shana </w:t>
            </w:r>
            <w:proofErr w:type="spellStart"/>
            <w:r w:rsidRPr="0066184B">
              <w:rPr>
                <w:rFonts w:ascii="Times New Roman" w:eastAsia="Times New Roman" w:hAnsi="Times New Roman" w:cs="Times New Roman"/>
                <w:sz w:val="24"/>
                <w:szCs w:val="24"/>
                <w:lang w:val="en-US" w:eastAsia="nb-NO"/>
              </w:rPr>
              <w:t>Poplack</w:t>
            </w:r>
            <w:proofErr w:type="spellEnd"/>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Studying language contact and bilingualism in the wild I:</w:t>
            </w:r>
            <w:r w:rsidRPr="0066184B">
              <w:rPr>
                <w:rFonts w:ascii="Times New Roman" w:eastAsia="Times New Roman" w:hAnsi="Times New Roman" w:cs="Times New Roman"/>
                <w:i/>
                <w:iCs/>
                <w:sz w:val="24"/>
                <w:szCs w:val="24"/>
                <w:lang w:val="en-US" w:eastAsia="nb-NO"/>
              </w:rPr>
              <w:br/>
              <w:t>Theory, data, method, challenges</w:t>
            </w:r>
            <w:r w:rsidRPr="0066184B">
              <w:rPr>
                <w:rFonts w:ascii="Times New Roman" w:eastAsia="Times New Roman" w:hAnsi="Times New Roman" w:cs="Times New Roman"/>
                <w:sz w:val="24"/>
                <w:szCs w:val="24"/>
                <w:lang w:val="en-US" w:eastAsia="nb-NO"/>
              </w:rPr>
              <w:br/>
              <w:t>Room D3</w:t>
            </w:r>
            <w:r w:rsidRPr="0066184B">
              <w:rPr>
                <w:rFonts w:ascii="Times New Roman" w:eastAsia="Times New Roman" w:hAnsi="Times New Roman" w:cs="Times New Roman"/>
                <w:sz w:val="24"/>
                <w:szCs w:val="24"/>
                <w:lang w:val="en-US" w:eastAsia="nb-NO"/>
              </w:rPr>
              <w:br/>
              <w:t> </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19:30-22:00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 xml:space="preserve">Workshop </w:t>
            </w:r>
            <w:proofErr w:type="spellStart"/>
            <w:r w:rsidRPr="0066184B">
              <w:rPr>
                <w:rFonts w:ascii="Times New Roman" w:eastAsia="Times New Roman" w:hAnsi="Times New Roman" w:cs="Times New Roman"/>
                <w:sz w:val="24"/>
                <w:szCs w:val="24"/>
                <w:lang w:eastAsia="nb-NO"/>
              </w:rPr>
              <w:t>dinner</w:t>
            </w:r>
            <w:proofErr w:type="spellEnd"/>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 </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 </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Tuesday</w:t>
            </w:r>
            <w:proofErr w:type="spellEnd"/>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October</w:t>
            </w:r>
            <w:proofErr w:type="spellEnd"/>
            <w:r w:rsidRPr="0066184B">
              <w:rPr>
                <w:rFonts w:ascii="Times New Roman" w:eastAsia="Times New Roman" w:hAnsi="Times New Roman" w:cs="Times New Roman"/>
                <w:sz w:val="24"/>
                <w:szCs w:val="24"/>
                <w:lang w:eastAsia="nb-NO"/>
              </w:rPr>
              <w:t xml:space="preserve"> 15</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09:30-11:30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xml:space="preserve">Shana </w:t>
            </w:r>
            <w:proofErr w:type="spellStart"/>
            <w:r w:rsidRPr="0066184B">
              <w:rPr>
                <w:rFonts w:ascii="Times New Roman" w:eastAsia="Times New Roman" w:hAnsi="Times New Roman" w:cs="Times New Roman"/>
                <w:sz w:val="24"/>
                <w:szCs w:val="24"/>
                <w:lang w:val="en-US" w:eastAsia="nb-NO"/>
              </w:rPr>
              <w:t>Poplack</w:t>
            </w:r>
            <w:proofErr w:type="spellEnd"/>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Studying language contact and bilingualism in the wild II:</w:t>
            </w:r>
            <w:r w:rsidRPr="0066184B">
              <w:rPr>
                <w:rFonts w:ascii="Times New Roman" w:eastAsia="Times New Roman" w:hAnsi="Times New Roman" w:cs="Times New Roman"/>
                <w:i/>
                <w:iCs/>
                <w:sz w:val="24"/>
                <w:szCs w:val="24"/>
                <w:lang w:val="en-US" w:eastAsia="nb-NO"/>
              </w:rPr>
              <w:br/>
              <w:t>An empirical characterization of language "mixing"</w:t>
            </w:r>
            <w:r w:rsidRPr="0066184B">
              <w:rPr>
                <w:rFonts w:ascii="Times New Roman" w:eastAsia="Times New Roman" w:hAnsi="Times New Roman" w:cs="Times New Roman"/>
                <w:sz w:val="24"/>
                <w:szCs w:val="24"/>
                <w:lang w:val="en-US" w:eastAsia="nb-NO"/>
              </w:rPr>
              <w:br/>
              <w:t>Room D11</w:t>
            </w:r>
            <w:r w:rsidRPr="0066184B">
              <w:rPr>
                <w:rFonts w:ascii="Times New Roman" w:eastAsia="Times New Roman" w:hAnsi="Times New Roman" w:cs="Times New Roman"/>
                <w:sz w:val="24"/>
                <w:szCs w:val="24"/>
                <w:lang w:val="en-US" w:eastAsia="nb-NO"/>
              </w:rPr>
              <w:br/>
              <w:t> </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11:30-13:00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proofErr w:type="spellStart"/>
            <w:r w:rsidRPr="0066184B">
              <w:rPr>
                <w:rFonts w:ascii="Times New Roman" w:eastAsia="Times New Roman" w:hAnsi="Times New Roman" w:cs="Times New Roman"/>
                <w:sz w:val="24"/>
                <w:szCs w:val="24"/>
                <w:lang w:eastAsia="nb-NO"/>
              </w:rPr>
              <w:t>Lunch</w:t>
            </w:r>
            <w:proofErr w:type="spellEnd"/>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13:00-15:00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xml:space="preserve">Tom </w:t>
            </w:r>
            <w:proofErr w:type="spellStart"/>
            <w:r w:rsidRPr="0066184B">
              <w:rPr>
                <w:rFonts w:ascii="Times New Roman" w:eastAsia="Times New Roman" w:hAnsi="Times New Roman" w:cs="Times New Roman"/>
                <w:sz w:val="24"/>
                <w:szCs w:val="24"/>
                <w:lang w:val="en-US" w:eastAsia="nb-NO"/>
              </w:rPr>
              <w:t>Roeper</w:t>
            </w:r>
            <w:proofErr w:type="spellEnd"/>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Multiple grammars from a Minimalist perspective: the power of simple rules I</w:t>
            </w:r>
            <w:r w:rsidRPr="0066184B">
              <w:rPr>
                <w:rFonts w:ascii="Times New Roman" w:eastAsia="Times New Roman" w:hAnsi="Times New Roman" w:cs="Times New Roman"/>
                <w:sz w:val="24"/>
                <w:szCs w:val="24"/>
                <w:lang w:val="en-US" w:eastAsia="nb-NO"/>
              </w:rPr>
              <w:br/>
              <w:t>Room D2</w:t>
            </w:r>
            <w:r w:rsidRPr="0066184B">
              <w:rPr>
                <w:rFonts w:ascii="Times New Roman" w:eastAsia="Times New Roman" w:hAnsi="Times New Roman" w:cs="Times New Roman"/>
                <w:sz w:val="24"/>
                <w:szCs w:val="24"/>
                <w:lang w:val="en-US" w:eastAsia="nb-NO"/>
              </w:rPr>
              <w:br/>
              <w:t> </w:t>
            </w:r>
          </w:p>
        </w:tc>
      </w:tr>
      <w:tr w:rsidR="0066184B" w:rsidRPr="0066184B" w:rsidTr="0066184B">
        <w:trPr>
          <w:tblCellSpacing w:w="7" w:type="dxa"/>
        </w:trPr>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eastAsia="nb-NO"/>
              </w:rPr>
            </w:pPr>
            <w:r w:rsidRPr="0066184B">
              <w:rPr>
                <w:rFonts w:ascii="Times New Roman" w:eastAsia="Times New Roman" w:hAnsi="Times New Roman" w:cs="Times New Roman"/>
                <w:sz w:val="24"/>
                <w:szCs w:val="24"/>
                <w:lang w:eastAsia="nb-NO"/>
              </w:rPr>
              <w:t>15:30-17:30</w:t>
            </w:r>
          </w:p>
        </w:tc>
        <w:tc>
          <w:tcPr>
            <w:tcW w:w="0" w:type="auto"/>
            <w:vAlign w:val="center"/>
            <w:hideMark/>
          </w:tcPr>
          <w:p w:rsidR="0066184B" w:rsidRPr="0066184B" w:rsidRDefault="0066184B" w:rsidP="0066184B">
            <w:pPr>
              <w:spacing w:after="0"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 xml:space="preserve">Tom </w:t>
            </w:r>
            <w:proofErr w:type="spellStart"/>
            <w:r w:rsidRPr="0066184B">
              <w:rPr>
                <w:rFonts w:ascii="Times New Roman" w:eastAsia="Times New Roman" w:hAnsi="Times New Roman" w:cs="Times New Roman"/>
                <w:sz w:val="24"/>
                <w:szCs w:val="24"/>
                <w:lang w:val="en-US" w:eastAsia="nb-NO"/>
              </w:rPr>
              <w:t>Roeper</w:t>
            </w:r>
            <w:proofErr w:type="spellEnd"/>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i/>
                <w:iCs/>
                <w:sz w:val="24"/>
                <w:szCs w:val="24"/>
                <w:lang w:val="en-US" w:eastAsia="nb-NO"/>
              </w:rPr>
              <w:t>Multiple grammars from a Minimalist perspective: the power of simple rules II</w:t>
            </w:r>
            <w:r w:rsidRPr="0066184B">
              <w:rPr>
                <w:rFonts w:ascii="Times New Roman" w:eastAsia="Times New Roman" w:hAnsi="Times New Roman" w:cs="Times New Roman"/>
                <w:sz w:val="24"/>
                <w:szCs w:val="24"/>
                <w:lang w:val="en-US" w:eastAsia="nb-NO"/>
              </w:rPr>
              <w:br/>
              <w:t>Room D2</w:t>
            </w:r>
            <w:r w:rsidRPr="0066184B">
              <w:rPr>
                <w:rFonts w:ascii="Times New Roman" w:eastAsia="Times New Roman" w:hAnsi="Times New Roman" w:cs="Times New Roman"/>
                <w:sz w:val="24"/>
                <w:szCs w:val="24"/>
                <w:lang w:val="en-US" w:eastAsia="nb-NO"/>
              </w:rPr>
              <w:br/>
              <w:t> </w:t>
            </w:r>
          </w:p>
        </w:tc>
      </w:tr>
    </w:tbl>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r>
      <w:r w:rsidRPr="0066184B">
        <w:rPr>
          <w:rFonts w:ascii="Times New Roman" w:eastAsia="Times New Roman" w:hAnsi="Times New Roman" w:cs="Times New Roman"/>
          <w:sz w:val="24"/>
          <w:szCs w:val="24"/>
          <w:lang w:val="en-US" w:eastAsia="nb-NO"/>
        </w:rPr>
        <w:br/>
        <w:t> </w:t>
      </w:r>
    </w:p>
    <w:p w:rsidR="0066184B" w:rsidRPr="0066184B" w:rsidRDefault="0066184B" w:rsidP="0066184B">
      <w:pPr>
        <w:spacing w:before="100" w:beforeAutospacing="1" w:after="100" w:afterAutospacing="1" w:line="240" w:lineRule="auto"/>
        <w:rPr>
          <w:rFonts w:ascii="Times New Roman" w:eastAsia="Times New Roman" w:hAnsi="Times New Roman" w:cs="Times New Roman"/>
          <w:sz w:val="24"/>
          <w:szCs w:val="24"/>
          <w:lang w:val="en-US" w:eastAsia="nb-NO"/>
        </w:rPr>
      </w:pPr>
      <w:r w:rsidRPr="0066184B">
        <w:rPr>
          <w:rFonts w:ascii="Times New Roman" w:eastAsia="Times New Roman" w:hAnsi="Times New Roman" w:cs="Times New Roman"/>
          <w:sz w:val="24"/>
          <w:szCs w:val="24"/>
          <w:lang w:val="en-US" w:eastAsia="nb-NO"/>
        </w:rPr>
        <w:t>For more information, please contact the course coordinator Associate Professor Terje Lohndal (</w:t>
      </w:r>
      <w:hyperlink r:id="rId4" w:history="1">
        <w:r w:rsidRPr="0066184B">
          <w:rPr>
            <w:rFonts w:ascii="Times New Roman" w:eastAsia="Times New Roman" w:hAnsi="Times New Roman" w:cs="Times New Roman"/>
            <w:color w:val="0000FF"/>
            <w:sz w:val="24"/>
            <w:szCs w:val="24"/>
            <w:u w:val="single"/>
            <w:lang w:val="en-US" w:eastAsia="nb-NO"/>
          </w:rPr>
          <w:t>terje.lohndal@ntnu.no</w:t>
        </w:r>
      </w:hyperlink>
      <w:r w:rsidRPr="0066184B">
        <w:rPr>
          <w:rFonts w:ascii="Times New Roman" w:eastAsia="Times New Roman" w:hAnsi="Times New Roman" w:cs="Times New Roman"/>
          <w:sz w:val="24"/>
          <w:szCs w:val="24"/>
          <w:lang w:val="en-US" w:eastAsia="nb-NO"/>
        </w:rPr>
        <w:t>).</w:t>
      </w:r>
    </w:p>
    <w:p w:rsidR="00BE6C54" w:rsidRPr="0066184B" w:rsidRDefault="00BE6C54">
      <w:pPr>
        <w:rPr>
          <w:lang w:val="en-US"/>
        </w:rPr>
      </w:pPr>
    </w:p>
    <w:sectPr w:rsidR="00BE6C54" w:rsidRPr="00661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4B"/>
    <w:rsid w:val="0066184B"/>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F81E-2B21-4983-938E-73007B7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61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184B"/>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66184B"/>
    <w:rPr>
      <w:color w:val="0000FF"/>
      <w:u w:val="single"/>
    </w:rPr>
  </w:style>
  <w:style w:type="character" w:styleId="Utheving">
    <w:name w:val="Emphasis"/>
    <w:basedOn w:val="Standardskriftforavsnitt"/>
    <w:uiPriority w:val="20"/>
    <w:qFormat/>
    <w:rsid w:val="0066184B"/>
    <w:rPr>
      <w:i/>
      <w:iCs/>
    </w:rPr>
  </w:style>
  <w:style w:type="character" w:styleId="Sterk">
    <w:name w:val="Strong"/>
    <w:basedOn w:val="Standardskriftforavsnitt"/>
    <w:uiPriority w:val="22"/>
    <w:qFormat/>
    <w:rsid w:val="0066184B"/>
    <w:rPr>
      <w:b/>
      <w:bCs/>
    </w:rPr>
  </w:style>
  <w:style w:type="paragraph" w:styleId="NormalWeb">
    <w:name w:val="Normal (Web)"/>
    <w:basedOn w:val="Normal"/>
    <w:uiPriority w:val="99"/>
    <w:semiHidden/>
    <w:unhideWhenUsed/>
    <w:rsid w:val="0066184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tikktittel1">
    <w:name w:val="stikktittel1"/>
    <w:basedOn w:val="Standardskriftforavsnitt"/>
    <w:rsid w:val="0066184B"/>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32562">
      <w:bodyDiv w:val="1"/>
      <w:marLeft w:val="0"/>
      <w:marRight w:val="0"/>
      <w:marTop w:val="0"/>
      <w:marBottom w:val="0"/>
      <w:divBdr>
        <w:top w:val="none" w:sz="0" w:space="0" w:color="auto"/>
        <w:left w:val="none" w:sz="0" w:space="0" w:color="auto"/>
        <w:bottom w:val="none" w:sz="0" w:space="0" w:color="auto"/>
        <w:right w:val="none" w:sz="0" w:space="0" w:color="auto"/>
      </w:divBdr>
      <w:divsChild>
        <w:div w:id="852955964">
          <w:marLeft w:val="0"/>
          <w:marRight w:val="0"/>
          <w:marTop w:val="0"/>
          <w:marBottom w:val="0"/>
          <w:divBdr>
            <w:top w:val="none" w:sz="0" w:space="0" w:color="auto"/>
            <w:left w:val="none" w:sz="0" w:space="0" w:color="auto"/>
            <w:bottom w:val="none" w:sz="0" w:space="0" w:color="auto"/>
            <w:right w:val="none" w:sz="0" w:space="0" w:color="auto"/>
          </w:divBdr>
          <w:divsChild>
            <w:div w:id="1418789873">
              <w:marLeft w:val="0"/>
              <w:marRight w:val="0"/>
              <w:marTop w:val="0"/>
              <w:marBottom w:val="0"/>
              <w:divBdr>
                <w:top w:val="none" w:sz="0" w:space="0" w:color="auto"/>
                <w:left w:val="none" w:sz="0" w:space="0" w:color="auto"/>
                <w:bottom w:val="none" w:sz="0" w:space="0" w:color="auto"/>
                <w:right w:val="none" w:sz="0" w:space="0" w:color="auto"/>
              </w:divBdr>
              <w:divsChild>
                <w:div w:id="573667058">
                  <w:marLeft w:val="0"/>
                  <w:marRight w:val="0"/>
                  <w:marTop w:val="0"/>
                  <w:marBottom w:val="0"/>
                  <w:divBdr>
                    <w:top w:val="none" w:sz="0" w:space="0" w:color="auto"/>
                    <w:left w:val="none" w:sz="0" w:space="0" w:color="auto"/>
                    <w:bottom w:val="none" w:sz="0" w:space="0" w:color="auto"/>
                    <w:right w:val="none" w:sz="0" w:space="0" w:color="auto"/>
                  </w:divBdr>
                  <w:divsChild>
                    <w:div w:id="1425952517">
                      <w:marLeft w:val="0"/>
                      <w:marRight w:val="0"/>
                      <w:marTop w:val="0"/>
                      <w:marBottom w:val="0"/>
                      <w:divBdr>
                        <w:top w:val="none" w:sz="0" w:space="0" w:color="auto"/>
                        <w:left w:val="none" w:sz="0" w:space="0" w:color="auto"/>
                        <w:bottom w:val="none" w:sz="0" w:space="0" w:color="auto"/>
                        <w:right w:val="none" w:sz="0" w:space="0" w:color="auto"/>
                      </w:divBdr>
                      <w:divsChild>
                        <w:div w:id="1867257980">
                          <w:marLeft w:val="0"/>
                          <w:marRight w:val="0"/>
                          <w:marTop w:val="0"/>
                          <w:marBottom w:val="0"/>
                          <w:divBdr>
                            <w:top w:val="none" w:sz="0" w:space="0" w:color="auto"/>
                            <w:left w:val="none" w:sz="0" w:space="0" w:color="auto"/>
                            <w:bottom w:val="none" w:sz="0" w:space="0" w:color="auto"/>
                            <w:right w:val="none" w:sz="0" w:space="0" w:color="auto"/>
                          </w:divBdr>
                          <w:divsChild>
                            <w:div w:id="1780638429">
                              <w:marLeft w:val="0"/>
                              <w:marRight w:val="0"/>
                              <w:marTop w:val="0"/>
                              <w:marBottom w:val="0"/>
                              <w:divBdr>
                                <w:top w:val="none" w:sz="0" w:space="0" w:color="auto"/>
                                <w:left w:val="none" w:sz="0" w:space="0" w:color="auto"/>
                                <w:bottom w:val="none" w:sz="0" w:space="0" w:color="auto"/>
                                <w:right w:val="none" w:sz="0" w:space="0" w:color="auto"/>
                              </w:divBdr>
                              <w:divsChild>
                                <w:div w:id="1328286790">
                                  <w:marLeft w:val="0"/>
                                  <w:marRight w:val="0"/>
                                  <w:marTop w:val="0"/>
                                  <w:marBottom w:val="0"/>
                                  <w:divBdr>
                                    <w:top w:val="none" w:sz="0" w:space="0" w:color="auto"/>
                                    <w:left w:val="none" w:sz="0" w:space="0" w:color="auto"/>
                                    <w:bottom w:val="none" w:sz="0" w:space="0" w:color="auto"/>
                                    <w:right w:val="none" w:sz="0" w:space="0" w:color="auto"/>
                                  </w:divBdr>
                                  <w:divsChild>
                                    <w:div w:id="2059159839">
                                      <w:marLeft w:val="0"/>
                                      <w:marRight w:val="0"/>
                                      <w:marTop w:val="0"/>
                                      <w:marBottom w:val="0"/>
                                      <w:divBdr>
                                        <w:top w:val="none" w:sz="0" w:space="0" w:color="auto"/>
                                        <w:left w:val="none" w:sz="0" w:space="0" w:color="auto"/>
                                        <w:bottom w:val="none" w:sz="0" w:space="0" w:color="auto"/>
                                        <w:right w:val="none" w:sz="0" w:space="0" w:color="auto"/>
                                      </w:divBdr>
                                      <w:divsChild>
                                        <w:div w:id="145126611">
                                          <w:marLeft w:val="0"/>
                                          <w:marRight w:val="0"/>
                                          <w:marTop w:val="0"/>
                                          <w:marBottom w:val="0"/>
                                          <w:divBdr>
                                            <w:top w:val="none" w:sz="0" w:space="0" w:color="auto"/>
                                            <w:left w:val="none" w:sz="0" w:space="0" w:color="auto"/>
                                            <w:bottom w:val="none" w:sz="0" w:space="0" w:color="auto"/>
                                            <w:right w:val="none" w:sz="0" w:space="0" w:color="auto"/>
                                          </w:divBdr>
                                          <w:divsChild>
                                            <w:div w:id="716047073">
                                              <w:marLeft w:val="0"/>
                                              <w:marRight w:val="0"/>
                                              <w:marTop w:val="0"/>
                                              <w:marBottom w:val="0"/>
                                              <w:divBdr>
                                                <w:top w:val="none" w:sz="0" w:space="0" w:color="auto"/>
                                                <w:left w:val="none" w:sz="0" w:space="0" w:color="auto"/>
                                                <w:bottom w:val="none" w:sz="0" w:space="0" w:color="auto"/>
                                                <w:right w:val="none" w:sz="0" w:space="0" w:color="auto"/>
                                              </w:divBdr>
                                              <w:divsChild>
                                                <w:div w:id="254628133">
                                                  <w:marLeft w:val="0"/>
                                                  <w:marRight w:val="0"/>
                                                  <w:marTop w:val="0"/>
                                                  <w:marBottom w:val="0"/>
                                                  <w:divBdr>
                                                    <w:top w:val="none" w:sz="0" w:space="0" w:color="auto"/>
                                                    <w:left w:val="none" w:sz="0" w:space="0" w:color="auto"/>
                                                    <w:bottom w:val="none" w:sz="0" w:space="0" w:color="auto"/>
                                                    <w:right w:val="none" w:sz="0" w:space="0" w:color="auto"/>
                                                  </w:divBdr>
                                                  <w:divsChild>
                                                    <w:div w:id="992487500">
                                                      <w:marLeft w:val="0"/>
                                                      <w:marRight w:val="0"/>
                                                      <w:marTop w:val="0"/>
                                                      <w:marBottom w:val="0"/>
                                                      <w:divBdr>
                                                        <w:top w:val="none" w:sz="0" w:space="0" w:color="auto"/>
                                                        <w:left w:val="none" w:sz="0" w:space="0" w:color="auto"/>
                                                        <w:bottom w:val="none" w:sz="0" w:space="0" w:color="auto"/>
                                                        <w:right w:val="none" w:sz="0" w:space="0" w:color="auto"/>
                                                      </w:divBdr>
                                                      <w:divsChild>
                                                        <w:div w:id="2008055018">
                                                          <w:marLeft w:val="0"/>
                                                          <w:marRight w:val="0"/>
                                                          <w:marTop w:val="0"/>
                                                          <w:marBottom w:val="0"/>
                                                          <w:divBdr>
                                                            <w:top w:val="none" w:sz="0" w:space="0" w:color="auto"/>
                                                            <w:left w:val="none" w:sz="0" w:space="0" w:color="auto"/>
                                                            <w:bottom w:val="none" w:sz="0" w:space="0" w:color="auto"/>
                                                            <w:right w:val="none" w:sz="0" w:space="0" w:color="auto"/>
                                                          </w:divBdr>
                                                          <w:divsChild>
                                                            <w:div w:id="1526015755">
                                                              <w:marLeft w:val="0"/>
                                                              <w:marRight w:val="0"/>
                                                              <w:marTop w:val="0"/>
                                                              <w:marBottom w:val="0"/>
                                                              <w:divBdr>
                                                                <w:top w:val="none" w:sz="0" w:space="0" w:color="auto"/>
                                                                <w:left w:val="none" w:sz="0" w:space="0" w:color="auto"/>
                                                                <w:bottom w:val="none" w:sz="0" w:space="0" w:color="auto"/>
                                                                <w:right w:val="none" w:sz="0" w:space="0" w:color="auto"/>
                                                              </w:divBdr>
                                                              <w:divsChild>
                                                                <w:div w:id="1229683646">
                                                                  <w:marLeft w:val="0"/>
                                                                  <w:marRight w:val="0"/>
                                                                  <w:marTop w:val="0"/>
                                                                  <w:marBottom w:val="0"/>
                                                                  <w:divBdr>
                                                                    <w:top w:val="none" w:sz="0" w:space="0" w:color="auto"/>
                                                                    <w:left w:val="none" w:sz="0" w:space="0" w:color="auto"/>
                                                                    <w:bottom w:val="none" w:sz="0" w:space="0" w:color="auto"/>
                                                                    <w:right w:val="none" w:sz="0" w:space="0" w:color="auto"/>
                                                                  </w:divBdr>
                                                                  <w:divsChild>
                                                                    <w:div w:id="1075206201">
                                                                      <w:marLeft w:val="0"/>
                                                                      <w:marRight w:val="0"/>
                                                                      <w:marTop w:val="0"/>
                                                                      <w:marBottom w:val="0"/>
                                                                      <w:divBdr>
                                                                        <w:top w:val="none" w:sz="0" w:space="0" w:color="auto"/>
                                                                        <w:left w:val="none" w:sz="0" w:space="0" w:color="auto"/>
                                                                        <w:bottom w:val="none" w:sz="0" w:space="0" w:color="auto"/>
                                                                        <w:right w:val="none" w:sz="0" w:space="0" w:color="auto"/>
                                                                      </w:divBdr>
                                                                    </w:div>
                                                                    <w:div w:id="814832934">
                                                                      <w:marLeft w:val="0"/>
                                                                      <w:marRight w:val="0"/>
                                                                      <w:marTop w:val="0"/>
                                                                      <w:marBottom w:val="0"/>
                                                                      <w:divBdr>
                                                                        <w:top w:val="none" w:sz="0" w:space="0" w:color="auto"/>
                                                                        <w:left w:val="none" w:sz="0" w:space="0" w:color="auto"/>
                                                                        <w:bottom w:val="none" w:sz="0" w:space="0" w:color="auto"/>
                                                                        <w:right w:val="none" w:sz="0" w:space="0" w:color="auto"/>
                                                                      </w:divBdr>
                                                                    </w:div>
                                                                    <w:div w:id="17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je.lohndal@ntnu.no?subject=SPR%C3%85K88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2016-12-16T12:09:00Z</dcterms:created>
  <dcterms:modified xsi:type="dcterms:W3CDTF">2016-12-16T12:10:00Z</dcterms:modified>
</cp:coreProperties>
</file>