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54" w:rsidRPr="009426D2" w:rsidRDefault="00E27533">
      <w:pPr>
        <w:rPr>
          <w:rFonts w:eastAsia="Times New Roman" w:cs="Lucida Sans Unicode"/>
          <w:b/>
          <w:color w:val="333333"/>
          <w:spacing w:val="2"/>
          <w:lang w:val="en-US" w:eastAsia="nb-NO"/>
        </w:rPr>
      </w:pPr>
      <w:r w:rsidRPr="009426D2">
        <w:rPr>
          <w:rFonts w:eastAsia="Times New Roman" w:cs="Lucida Sans Unicode"/>
          <w:b/>
          <w:color w:val="333333"/>
          <w:spacing w:val="2"/>
          <w:lang w:val="en-US" w:eastAsia="nb-NO"/>
        </w:rPr>
        <w:t>Prosodic Analysis and the Syntax-Prosody Interface</w:t>
      </w:r>
    </w:p>
    <w:p w:rsidR="00E27533" w:rsidRPr="009426D2" w:rsidRDefault="00E27533">
      <w:pPr>
        <w:rPr>
          <w:rFonts w:eastAsia="Times New Roman" w:cs="Lucida Sans Unicode"/>
          <w:b/>
          <w:color w:val="333333"/>
          <w:spacing w:val="2"/>
          <w:lang w:val="en-US" w:eastAsia="nb-NO"/>
        </w:rPr>
      </w:pPr>
      <w:r w:rsidRPr="009426D2">
        <w:rPr>
          <w:rFonts w:cs="Lucida Sans Unicode"/>
          <w:b/>
          <w:color w:val="333333"/>
          <w:spacing w:val="2"/>
          <w:lang w:val="en-US"/>
        </w:rPr>
        <w:t>University of Oslo</w:t>
      </w:r>
    </w:p>
    <w:p w:rsidR="00E27533" w:rsidRPr="009426D2" w:rsidRDefault="00E27533">
      <w:pPr>
        <w:rPr>
          <w:rFonts w:eastAsia="Times New Roman" w:cs="Lucida Sans Unicode"/>
          <w:b/>
          <w:color w:val="333333"/>
          <w:spacing w:val="2"/>
          <w:lang w:val="en-US" w:eastAsia="nb-NO"/>
        </w:rPr>
      </w:pPr>
    </w:p>
    <w:p w:rsidR="00E27533" w:rsidRPr="009426D2" w:rsidRDefault="00E27533">
      <w:pPr>
        <w:rPr>
          <w:rFonts w:eastAsia="Times New Roman" w:cs="Lucida Sans Unicode"/>
          <w:b/>
          <w:color w:val="333333"/>
          <w:spacing w:val="2"/>
          <w:lang w:val="en-US" w:eastAsia="nb-NO"/>
        </w:rPr>
      </w:pPr>
      <w:r w:rsidRPr="009426D2">
        <w:rPr>
          <w:rFonts w:cs="Lucida Sans Unicode"/>
          <w:b/>
          <w:color w:val="333333"/>
          <w:spacing w:val="2"/>
          <w:lang w:val="en-US"/>
        </w:rPr>
        <w:t>Organizers: Ida Larsson &amp; Björn Lundquist</w:t>
      </w:r>
    </w:p>
    <w:p w:rsidR="00E27533" w:rsidRPr="00E27533" w:rsidRDefault="00E27533">
      <w:pPr>
        <w:rPr>
          <w:rFonts w:eastAsia="Times New Roman" w:cs="Lucida Sans Unicode"/>
          <w:color w:val="333333"/>
          <w:spacing w:val="2"/>
          <w:lang w:val="en-US" w:eastAsia="nb-NO"/>
        </w:rPr>
      </w:pPr>
    </w:p>
    <w:p w:rsidR="00E27533" w:rsidRPr="00E27533" w:rsidRDefault="00E27533">
      <w:pPr>
        <w:rPr>
          <w:rFonts w:eastAsia="Times New Roman" w:cs="Lucida Sans Unicode"/>
          <w:color w:val="333333"/>
          <w:spacing w:val="2"/>
          <w:lang w:val="en-US" w:eastAsia="nb-NO"/>
        </w:rPr>
      </w:pP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 xml:space="preserve">This course will </w:t>
      </w:r>
      <w:proofErr w:type="gramStart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>give the participants an introduction to</w:t>
      </w:r>
      <w:proofErr w:type="gramEnd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 xml:space="preserve"> prosodic analysis. It will discuss the prosodic hierarchy and the interface between prosody, syntax and information structure. It will also involve some analysis of empirical data. </w:t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  <w:t xml:space="preserve">The course consists of two lectures/day during three days in October/November 2018. One of the lectures will be a session on </w:t>
      </w:r>
      <w:proofErr w:type="spellStart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>Praat</w:t>
      </w:r>
      <w:proofErr w:type="spellEnd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 xml:space="preserve">. </w:t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  <w:t>The course is open for MA students, although they cannot take it for credit.</w:t>
      </w:r>
    </w:p>
    <w:p w:rsidR="00E27533" w:rsidRPr="00E27533" w:rsidRDefault="00E27533">
      <w:pPr>
        <w:rPr>
          <w:rFonts w:eastAsia="Times New Roman" w:cs="Lucida Sans Unicode"/>
          <w:color w:val="333333"/>
          <w:spacing w:val="2"/>
          <w:lang w:val="en-US" w:eastAsia="nb-NO"/>
        </w:rPr>
      </w:pPr>
      <w:bookmarkStart w:id="0" w:name="_GoBack"/>
      <w:bookmarkEnd w:id="0"/>
    </w:p>
    <w:p w:rsidR="00E27533" w:rsidRPr="00E27533" w:rsidRDefault="00E27533">
      <w:pPr>
        <w:rPr>
          <w:rFonts w:eastAsia="Times New Roman" w:cs="Lucida Sans Unicode"/>
          <w:color w:val="333333"/>
          <w:spacing w:val="2"/>
          <w:lang w:val="en-US" w:eastAsia="nb-NO"/>
        </w:rPr>
      </w:pP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>Requirements for 3 ECTS</w:t>
      </w:r>
      <w:proofErr w:type="gramStart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>:</w:t>
      </w:r>
      <w:proofErr w:type="gramEnd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  <w:t>• Do readings before and during the course as assigned by the instructors.</w:t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  <w:t>• Active participation in all lectures</w:t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  <w:t>• Submit one research question in writing before each lecture</w:t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  <w:t>Additional requirements for 5 ECTS</w:t>
      </w:r>
      <w:proofErr w:type="gramStart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>:</w:t>
      </w:r>
      <w:proofErr w:type="gramEnd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  <w:t>• Write a 2000-word essay on an assigned topic following the course</w:t>
      </w:r>
    </w:p>
    <w:p w:rsidR="00E27533" w:rsidRPr="00E27533" w:rsidRDefault="00E27533">
      <w:pPr>
        <w:rPr>
          <w:rFonts w:eastAsia="Times New Roman" w:cs="Lucida Sans Unicode"/>
          <w:color w:val="333333"/>
          <w:spacing w:val="2"/>
          <w:lang w:val="en-US" w:eastAsia="nb-NO"/>
        </w:rPr>
      </w:pPr>
    </w:p>
    <w:p w:rsidR="00E27533" w:rsidRPr="009426D2" w:rsidRDefault="00E27533">
      <w:pPr>
        <w:rPr>
          <w:rFonts w:eastAsia="Times New Roman" w:cs="Lucida Sans Unicode"/>
          <w:b/>
          <w:bCs/>
          <w:color w:val="222222"/>
          <w:spacing w:val="2"/>
          <w:lang w:val="en-US" w:eastAsia="nb-NO"/>
        </w:rPr>
      </w:pPr>
      <w:r w:rsidRPr="009426D2">
        <w:rPr>
          <w:rFonts w:eastAsia="Times New Roman" w:cs="Lucida Sans Unicode"/>
          <w:b/>
          <w:bCs/>
          <w:color w:val="222222"/>
          <w:spacing w:val="2"/>
          <w:lang w:val="en-US" w:eastAsia="nb-NO"/>
        </w:rPr>
        <w:t>Course instructors</w:t>
      </w:r>
    </w:p>
    <w:p w:rsidR="00E27533" w:rsidRPr="00E27533" w:rsidRDefault="00E27533">
      <w:pPr>
        <w:rPr>
          <w:lang w:val="en-US"/>
        </w:rPr>
      </w:pP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 xml:space="preserve">Caroline </w:t>
      </w:r>
      <w:proofErr w:type="spellStart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>Féry</w:t>
      </w:r>
      <w:proofErr w:type="spellEnd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>, Goethe University Frankfurt</w:t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  <w:t>Shinichiro Ishihara, Lund University</w:t>
      </w:r>
      <w:r w:rsidRPr="00E11057">
        <w:rPr>
          <w:rFonts w:eastAsia="Times New Roman" w:cs="Lucida Sans Unicode"/>
          <w:color w:val="333333"/>
          <w:spacing w:val="2"/>
          <w:lang w:val="en-US" w:eastAsia="nb-NO"/>
        </w:rPr>
        <w:br/>
        <w:t xml:space="preserve">Sara </w:t>
      </w:r>
      <w:proofErr w:type="spellStart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>Myrberg</w:t>
      </w:r>
      <w:proofErr w:type="spellEnd"/>
      <w:r w:rsidRPr="00E11057">
        <w:rPr>
          <w:rFonts w:eastAsia="Times New Roman" w:cs="Lucida Sans Unicode"/>
          <w:color w:val="333333"/>
          <w:spacing w:val="2"/>
          <w:lang w:val="en-US" w:eastAsia="nb-NO"/>
        </w:rPr>
        <w:t>, Lund University</w:t>
      </w:r>
    </w:p>
    <w:sectPr w:rsidR="00E27533" w:rsidRPr="00E2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33"/>
    <w:rsid w:val="009426D2"/>
    <w:rsid w:val="00A77AED"/>
    <w:rsid w:val="00BE6C54"/>
    <w:rsid w:val="00E2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DEA09-2E53-466E-8497-D3A9DF1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3</cp:revision>
  <dcterms:created xsi:type="dcterms:W3CDTF">2018-03-12T13:23:00Z</dcterms:created>
  <dcterms:modified xsi:type="dcterms:W3CDTF">2018-03-12T13:23:00Z</dcterms:modified>
</cp:coreProperties>
</file>