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A876E" w14:textId="200B152E" w:rsidR="0074218D" w:rsidRPr="006B0A94" w:rsidRDefault="00834306" w:rsidP="00834306">
      <w:pPr>
        <w:pStyle w:val="Overskrift1"/>
        <w:rPr>
          <w:lang w:val="en-US"/>
        </w:rPr>
      </w:pPr>
      <w:r w:rsidRPr="006B53AB">
        <w:rPr>
          <w:rFonts w:ascii="Calibri" w:hAnsi="Calibri"/>
          <w:color w:val="212121"/>
          <w:shd w:val="clear" w:color="auto" w:fill="FFFFFF"/>
          <w:lang w:val="en-US" w:eastAsia="sv-SE"/>
        </w:rPr>
        <w:t>The study of second and third language learning in the Scandinavian context</w:t>
      </w:r>
    </w:p>
    <w:p w14:paraId="2685B358" w14:textId="786A31AC" w:rsidR="00D577B4" w:rsidRPr="006B0A94" w:rsidRDefault="00A203CB" w:rsidP="0DDF71EA">
      <w:pPr>
        <w:spacing w:line="240" w:lineRule="auto"/>
        <w:rPr>
          <w:lang w:val="en-US"/>
        </w:rPr>
      </w:pPr>
      <w:r w:rsidRPr="003B7808">
        <w:rPr>
          <w:lang w:val="en-US"/>
        </w:rPr>
        <w:br/>
      </w:r>
      <w:r w:rsidR="0DDF71EA" w:rsidRPr="0DDF71EA">
        <w:rPr>
          <w:lang w:val="en-US"/>
        </w:rPr>
        <w:t>NTNU, Trondheim</w:t>
      </w:r>
    </w:p>
    <w:p w14:paraId="0FD309B4" w14:textId="77777777" w:rsidR="003C6668" w:rsidRPr="00A203CB" w:rsidRDefault="003C6668" w:rsidP="00834306">
      <w:pPr>
        <w:pStyle w:val="Overskrift2"/>
        <w:spacing w:line="240" w:lineRule="auto"/>
        <w:rPr>
          <w:lang w:val="en-US"/>
        </w:rPr>
      </w:pPr>
      <w:r w:rsidRPr="00A203CB">
        <w:rPr>
          <w:lang w:val="en-US"/>
        </w:rPr>
        <w:t>Instructors</w:t>
      </w:r>
    </w:p>
    <w:p w14:paraId="2E27F983" w14:textId="4C286744" w:rsidR="003C6668" w:rsidRPr="006B0A94" w:rsidRDefault="003C6668" w:rsidP="00834306">
      <w:pPr>
        <w:pStyle w:val="Listeavsnitt"/>
        <w:numPr>
          <w:ilvl w:val="0"/>
          <w:numId w:val="8"/>
        </w:numPr>
        <w:spacing w:line="240" w:lineRule="auto"/>
        <w:rPr>
          <w:lang w:val="en-US"/>
        </w:rPr>
      </w:pPr>
      <w:r w:rsidRPr="006B0A94">
        <w:rPr>
          <w:lang w:val="en-US"/>
        </w:rPr>
        <w:t>Professor</w:t>
      </w:r>
      <w:r w:rsidRPr="006B0A94">
        <w:rPr>
          <w:rFonts w:ascii="Times New Roman" w:hAnsi="Times New Roman" w:cs="Times New Roman"/>
          <w:lang w:val="en-US"/>
        </w:rPr>
        <w:t xml:space="preserve"> </w:t>
      </w:r>
      <w:r w:rsidR="00511642">
        <w:rPr>
          <w:lang w:val="en-US"/>
        </w:rPr>
        <w:t xml:space="preserve">Camilla </w:t>
      </w:r>
      <w:proofErr w:type="spellStart"/>
      <w:r w:rsidR="00511642">
        <w:rPr>
          <w:lang w:val="en-US"/>
        </w:rPr>
        <w:t>Bardell</w:t>
      </w:r>
      <w:proofErr w:type="spellEnd"/>
      <w:r w:rsidRPr="006B0A94">
        <w:rPr>
          <w:lang w:val="en-US"/>
        </w:rPr>
        <w:t xml:space="preserve">, University of </w:t>
      </w:r>
      <w:r w:rsidR="00511642">
        <w:rPr>
          <w:lang w:val="en-US"/>
        </w:rPr>
        <w:t>Stockholm</w:t>
      </w:r>
    </w:p>
    <w:p w14:paraId="4E9BD621" w14:textId="47862B53" w:rsidR="003C6668" w:rsidRPr="006B0A94" w:rsidRDefault="007335EA" w:rsidP="00834306">
      <w:pPr>
        <w:pStyle w:val="Listeavsnitt"/>
        <w:numPr>
          <w:ilvl w:val="0"/>
          <w:numId w:val="8"/>
        </w:numPr>
        <w:spacing w:line="240" w:lineRule="auto"/>
        <w:rPr>
          <w:lang w:val="en-US"/>
        </w:rPr>
      </w:pPr>
      <w:r>
        <w:rPr>
          <w:lang w:val="en-US"/>
        </w:rPr>
        <w:t>Associate professor</w:t>
      </w:r>
      <w:r w:rsidR="003C6668" w:rsidRPr="006B0A94">
        <w:rPr>
          <w:lang w:val="en-US"/>
        </w:rPr>
        <w:t xml:space="preserve"> </w:t>
      </w:r>
      <w:r w:rsidR="00511642">
        <w:rPr>
          <w:lang w:val="en-US"/>
        </w:rPr>
        <w:t>Susan</w:t>
      </w:r>
      <w:r w:rsidR="003C6668" w:rsidRPr="006B0A94">
        <w:rPr>
          <w:lang w:val="en-US"/>
        </w:rPr>
        <w:t xml:space="preserve"> </w:t>
      </w:r>
      <w:proofErr w:type="spellStart"/>
      <w:r w:rsidR="00511642">
        <w:rPr>
          <w:lang w:val="en-US"/>
        </w:rPr>
        <w:t>Sayehli</w:t>
      </w:r>
      <w:proofErr w:type="spellEnd"/>
      <w:r w:rsidR="003C6668" w:rsidRPr="006B0A94">
        <w:rPr>
          <w:lang w:val="en-US"/>
        </w:rPr>
        <w:t xml:space="preserve">, </w:t>
      </w:r>
      <w:r w:rsidR="00511642" w:rsidRPr="006B0A94">
        <w:rPr>
          <w:lang w:val="en-US"/>
        </w:rPr>
        <w:t xml:space="preserve">University of </w:t>
      </w:r>
      <w:r w:rsidR="00511642">
        <w:rPr>
          <w:lang w:val="en-US"/>
        </w:rPr>
        <w:t>Stockholm</w:t>
      </w:r>
    </w:p>
    <w:p w14:paraId="044C599F" w14:textId="059CD819" w:rsidR="003C6668" w:rsidRPr="006B0A94" w:rsidRDefault="0075629C" w:rsidP="00834306">
      <w:pPr>
        <w:pStyle w:val="Overskrift2"/>
        <w:spacing w:line="240" w:lineRule="auto"/>
        <w:rPr>
          <w:lang w:val="en-US"/>
        </w:rPr>
      </w:pPr>
      <w:r w:rsidRPr="006B0A94">
        <w:rPr>
          <w:lang w:val="en-US"/>
        </w:rPr>
        <w:t>Organiz</w:t>
      </w:r>
      <w:r w:rsidR="003C6668" w:rsidRPr="006B0A94">
        <w:rPr>
          <w:lang w:val="en-US"/>
        </w:rPr>
        <w:t>ers</w:t>
      </w:r>
    </w:p>
    <w:p w14:paraId="156D928C" w14:textId="77777777" w:rsidR="006B0A94" w:rsidRPr="00A203CB" w:rsidRDefault="003C6668" w:rsidP="00834306">
      <w:pPr>
        <w:pStyle w:val="Listeavsnitt"/>
        <w:numPr>
          <w:ilvl w:val="0"/>
          <w:numId w:val="7"/>
        </w:numPr>
        <w:spacing w:line="240" w:lineRule="auto"/>
        <w:rPr>
          <w:lang w:val="fr-FR"/>
        </w:rPr>
      </w:pPr>
      <w:r w:rsidRPr="00A203CB">
        <w:rPr>
          <w:lang w:val="fr-FR"/>
        </w:rPr>
        <w:t>Associate Professor Anne Dahl, NTNU</w:t>
      </w:r>
    </w:p>
    <w:p w14:paraId="09988FFD" w14:textId="7600BD5D" w:rsidR="003C6668" w:rsidRPr="006B0A94" w:rsidRDefault="003C6668" w:rsidP="00834306">
      <w:pPr>
        <w:pStyle w:val="Listeavsnitt"/>
        <w:numPr>
          <w:ilvl w:val="0"/>
          <w:numId w:val="7"/>
        </w:numPr>
        <w:spacing w:line="240" w:lineRule="auto"/>
        <w:rPr>
          <w:lang w:val="en-US"/>
        </w:rPr>
      </w:pPr>
      <w:r w:rsidRPr="006B0A94">
        <w:rPr>
          <w:lang w:val="en-US"/>
        </w:rPr>
        <w:t xml:space="preserve">Post.doc. Guro </w:t>
      </w:r>
      <w:proofErr w:type="spellStart"/>
      <w:r w:rsidRPr="006B0A94">
        <w:rPr>
          <w:lang w:val="en-US"/>
        </w:rPr>
        <w:t>Busterud</w:t>
      </w:r>
      <w:proofErr w:type="spellEnd"/>
      <w:r w:rsidRPr="006B0A94">
        <w:rPr>
          <w:lang w:val="en-US"/>
        </w:rPr>
        <w:t>, NTNU</w:t>
      </w:r>
    </w:p>
    <w:p w14:paraId="3CD896AF" w14:textId="77777777" w:rsidR="003C6668" w:rsidRPr="00D97818" w:rsidRDefault="003C6668" w:rsidP="00834306">
      <w:pPr>
        <w:pStyle w:val="Listeavsnitt"/>
        <w:numPr>
          <w:ilvl w:val="0"/>
          <w:numId w:val="7"/>
        </w:numPr>
        <w:spacing w:line="240" w:lineRule="auto"/>
      </w:pPr>
      <w:proofErr w:type="spellStart"/>
      <w:r w:rsidRPr="00D97818">
        <w:t>Associate</w:t>
      </w:r>
      <w:proofErr w:type="spellEnd"/>
      <w:r w:rsidRPr="00D97818">
        <w:t xml:space="preserve"> Professor, Kjersti Faldet Listhaug, NTNU</w:t>
      </w:r>
    </w:p>
    <w:p w14:paraId="6C3676A7" w14:textId="77777777" w:rsidR="00282FEC" w:rsidRDefault="00282FEC" w:rsidP="00282FEC">
      <w:pPr>
        <w:pStyle w:val="Overskrift2"/>
        <w:spacing w:line="240" w:lineRule="auto"/>
        <w:rPr>
          <w:lang w:val="en-US"/>
        </w:rPr>
      </w:pPr>
    </w:p>
    <w:p w14:paraId="718DB10C" w14:textId="0072C80C" w:rsidR="00834306" w:rsidRPr="00282FEC" w:rsidRDefault="003C6668" w:rsidP="00282FEC">
      <w:pPr>
        <w:pStyle w:val="Overskrift2"/>
        <w:spacing w:line="240" w:lineRule="auto"/>
        <w:rPr>
          <w:lang w:val="en-US"/>
        </w:rPr>
      </w:pPr>
      <w:r w:rsidRPr="006B0A94">
        <w:rPr>
          <w:lang w:val="en-US"/>
        </w:rPr>
        <w:t>Course description</w:t>
      </w:r>
    </w:p>
    <w:p w14:paraId="63CE0BFF" w14:textId="77777777" w:rsidR="00834306" w:rsidRPr="006B53AB" w:rsidRDefault="00834306" w:rsidP="00834306">
      <w:pPr>
        <w:spacing w:after="0" w:line="240" w:lineRule="auto"/>
        <w:rPr>
          <w:rFonts w:cs="Times New Roman"/>
          <w:color w:val="000000"/>
          <w:lang w:val="en-US" w:eastAsia="sv-SE"/>
        </w:rPr>
      </w:pPr>
      <w:r w:rsidRPr="006B53AB">
        <w:rPr>
          <w:rFonts w:cs="Times New Roman"/>
          <w:i/>
          <w:iCs/>
          <w:color w:val="212121"/>
          <w:lang w:val="en-US" w:eastAsia="sv-SE"/>
        </w:rPr>
        <w:t>The course offers an introduction to second and third language learning in the Scandinavian context. </w:t>
      </w:r>
    </w:p>
    <w:p w14:paraId="4632D078" w14:textId="77777777" w:rsidR="00834306" w:rsidRPr="006B53AB" w:rsidRDefault="00834306" w:rsidP="00834306">
      <w:pPr>
        <w:spacing w:after="0" w:line="240" w:lineRule="auto"/>
        <w:rPr>
          <w:rFonts w:cs="Times New Roman"/>
          <w:color w:val="000000"/>
          <w:lang w:val="en-US" w:eastAsia="sv-SE"/>
        </w:rPr>
      </w:pPr>
      <w:r w:rsidRPr="006B53AB">
        <w:rPr>
          <w:rFonts w:cs="Times New Roman"/>
          <w:i/>
          <w:iCs/>
          <w:color w:val="212121"/>
          <w:lang w:val="en-US" w:eastAsia="sv-SE"/>
        </w:rPr>
        <w:t>Focus will be on the grammatical development of second and third languages both from a descriptive and a theoretical point of view. Factors that are commonly considered to influence that development, e.g., the structural similarity between source and target language or individual factors, such as the effects of the age of acquisition will be discussed.</w:t>
      </w:r>
    </w:p>
    <w:p w14:paraId="26745AA5" w14:textId="77777777" w:rsidR="00834306" w:rsidRPr="006B53AB" w:rsidRDefault="00834306" w:rsidP="00834306">
      <w:pPr>
        <w:spacing w:after="0" w:line="240" w:lineRule="auto"/>
        <w:rPr>
          <w:rFonts w:cs="Times New Roman"/>
          <w:color w:val="000000"/>
          <w:lang w:val="en-US" w:eastAsia="sv-SE"/>
        </w:rPr>
      </w:pPr>
    </w:p>
    <w:p w14:paraId="58C6379E" w14:textId="77777777" w:rsidR="00834306" w:rsidRPr="006B53AB" w:rsidRDefault="00834306" w:rsidP="00834306">
      <w:pPr>
        <w:spacing w:after="0" w:line="240" w:lineRule="auto"/>
        <w:rPr>
          <w:rFonts w:cs="Times New Roman"/>
          <w:color w:val="000000"/>
          <w:lang w:val="en-US" w:eastAsia="sv-SE"/>
        </w:rPr>
      </w:pPr>
      <w:r w:rsidRPr="006B53AB">
        <w:rPr>
          <w:rFonts w:cs="Times New Roman"/>
          <w:i/>
          <w:iCs/>
          <w:color w:val="212121"/>
          <w:lang w:val="en-US" w:eastAsia="sv-SE"/>
        </w:rPr>
        <w:t xml:space="preserve">Traditionally, in second language acquisition research, no particular interest has been shown for the role of other background languages than the </w:t>
      </w:r>
      <w:proofErr w:type="gramStart"/>
      <w:r w:rsidRPr="006B53AB">
        <w:rPr>
          <w:rFonts w:cs="Times New Roman"/>
          <w:i/>
          <w:iCs/>
          <w:color w:val="212121"/>
          <w:lang w:val="en-US" w:eastAsia="sv-SE"/>
        </w:rPr>
        <w:t>learners</w:t>
      </w:r>
      <w:proofErr w:type="gramEnd"/>
      <w:r w:rsidRPr="006B53AB">
        <w:rPr>
          <w:rFonts w:cs="Times New Roman"/>
          <w:i/>
          <w:iCs/>
          <w:color w:val="212121"/>
          <w:lang w:val="en-US" w:eastAsia="sv-SE"/>
        </w:rPr>
        <w:t xml:space="preserve"> mother tongue or first language (L1). Recently, the study of the L3 has developed into a rapidly growing field and the potential influence of previously acquired or learned languages in the initial stages is currently hotly debated. What drives and conditions L3 development is also a matter in focus. </w:t>
      </w:r>
    </w:p>
    <w:p w14:paraId="475093C5" w14:textId="77777777" w:rsidR="00834306" w:rsidRPr="006B53AB" w:rsidRDefault="00834306" w:rsidP="00834306">
      <w:pPr>
        <w:spacing w:after="0" w:line="240" w:lineRule="auto"/>
        <w:rPr>
          <w:rFonts w:cs="Times New Roman"/>
          <w:color w:val="212121"/>
          <w:lang w:val="en-US" w:eastAsia="sv-SE"/>
        </w:rPr>
      </w:pPr>
    </w:p>
    <w:p w14:paraId="57059E1F" w14:textId="778CAE33" w:rsidR="00834306" w:rsidRDefault="00834306" w:rsidP="00834306">
      <w:pPr>
        <w:spacing w:after="0" w:line="240" w:lineRule="auto"/>
        <w:rPr>
          <w:rFonts w:cs="Times New Roman"/>
          <w:color w:val="212121"/>
          <w:lang w:val="en-US" w:eastAsia="sv-SE"/>
        </w:rPr>
      </w:pPr>
      <w:r w:rsidRPr="006B53AB">
        <w:rPr>
          <w:rFonts w:cs="Times New Roman"/>
          <w:i/>
          <w:iCs/>
          <w:color w:val="212121"/>
          <w:lang w:val="en-US" w:eastAsia="sv-SE"/>
        </w:rPr>
        <w:t>The following issues will be covered</w:t>
      </w:r>
      <w:r>
        <w:rPr>
          <w:rFonts w:cs="Times New Roman"/>
          <w:i/>
          <w:iCs/>
          <w:color w:val="212121"/>
          <w:lang w:val="en-US" w:eastAsia="sv-SE"/>
        </w:rPr>
        <w:t>:</w:t>
      </w:r>
    </w:p>
    <w:p w14:paraId="6A9CE9C9" w14:textId="1A1B8D68" w:rsidR="00834306" w:rsidRPr="00282FEC" w:rsidRDefault="00834306" w:rsidP="00282FEC">
      <w:pPr>
        <w:pStyle w:val="Listeavsnitt"/>
        <w:numPr>
          <w:ilvl w:val="0"/>
          <w:numId w:val="11"/>
        </w:numPr>
        <w:spacing w:after="0" w:line="240" w:lineRule="auto"/>
        <w:rPr>
          <w:rFonts w:cs="Times New Roman"/>
          <w:color w:val="212121"/>
          <w:lang w:val="en-US" w:eastAsia="sv-SE"/>
        </w:rPr>
      </w:pPr>
      <w:r w:rsidRPr="00282FEC">
        <w:rPr>
          <w:rFonts w:cs="Times New Roman"/>
          <w:i/>
          <w:iCs/>
          <w:color w:val="212121"/>
          <w:lang w:val="en-US" w:eastAsia="sv-SE"/>
        </w:rPr>
        <w:t>Theoretical foundations of L2 and L3 research</w:t>
      </w:r>
    </w:p>
    <w:p w14:paraId="44BCAE70" w14:textId="0F920F77" w:rsidR="00834306" w:rsidRPr="00282FEC" w:rsidRDefault="00834306" w:rsidP="00282FEC">
      <w:pPr>
        <w:pStyle w:val="Listeavsnitt"/>
        <w:numPr>
          <w:ilvl w:val="0"/>
          <w:numId w:val="11"/>
        </w:numPr>
        <w:spacing w:after="0" w:line="240" w:lineRule="auto"/>
        <w:rPr>
          <w:rFonts w:cs="Times New Roman"/>
          <w:color w:val="000000"/>
          <w:lang w:val="en-US" w:eastAsia="sv-SE"/>
        </w:rPr>
      </w:pPr>
      <w:r w:rsidRPr="00282FEC">
        <w:rPr>
          <w:rFonts w:cs="Times New Roman"/>
          <w:i/>
          <w:iCs/>
          <w:color w:val="212121"/>
          <w:lang w:val="en-US" w:eastAsia="sv-SE"/>
        </w:rPr>
        <w:t>The relationship between multi- and bilingualism, L2, L3 and additional language learning</w:t>
      </w:r>
    </w:p>
    <w:p w14:paraId="73B64BC1" w14:textId="40DA449D" w:rsidR="00834306" w:rsidRPr="00282FEC" w:rsidRDefault="00834306" w:rsidP="00282FEC">
      <w:pPr>
        <w:pStyle w:val="Listeavsnitt"/>
        <w:numPr>
          <w:ilvl w:val="0"/>
          <w:numId w:val="11"/>
        </w:numPr>
        <w:shd w:val="clear" w:color="auto" w:fill="FFFFFF"/>
        <w:spacing w:after="0" w:line="240" w:lineRule="auto"/>
        <w:rPr>
          <w:rFonts w:cs="Times New Roman"/>
          <w:color w:val="212121"/>
          <w:lang w:val="en-US" w:eastAsia="sv-SE"/>
        </w:rPr>
      </w:pPr>
      <w:r w:rsidRPr="00282FEC">
        <w:rPr>
          <w:rFonts w:cs="Times New Roman"/>
          <w:i/>
          <w:iCs/>
          <w:color w:val="212121"/>
          <w:lang w:val="en-US" w:eastAsia="sv-SE"/>
        </w:rPr>
        <w:t>Generative approaches to L2 and L3 acquisition</w:t>
      </w:r>
    </w:p>
    <w:p w14:paraId="12946586" w14:textId="3B1B3072" w:rsidR="00834306" w:rsidRPr="00282FEC" w:rsidRDefault="00834306" w:rsidP="00282FEC">
      <w:pPr>
        <w:pStyle w:val="Listeavsnitt"/>
        <w:numPr>
          <w:ilvl w:val="0"/>
          <w:numId w:val="11"/>
        </w:numPr>
        <w:shd w:val="clear" w:color="auto" w:fill="FFFFFF"/>
        <w:spacing w:after="0" w:line="240" w:lineRule="auto"/>
        <w:rPr>
          <w:rFonts w:cs="Times New Roman"/>
          <w:color w:val="212121"/>
          <w:lang w:val="en-US" w:eastAsia="sv-SE"/>
        </w:rPr>
      </w:pPr>
      <w:r w:rsidRPr="00282FEC">
        <w:rPr>
          <w:rFonts w:cs="Times New Roman"/>
          <w:i/>
          <w:iCs/>
          <w:color w:val="212121"/>
          <w:lang w:val="en-US" w:eastAsia="sv-SE"/>
        </w:rPr>
        <w:t>Neurolinguistics in L2 and L3 learning</w:t>
      </w:r>
    </w:p>
    <w:p w14:paraId="3EA3627A" w14:textId="7957EF07" w:rsidR="00A203CB" w:rsidRPr="00282FEC" w:rsidRDefault="00834306" w:rsidP="00282FEC">
      <w:pPr>
        <w:pStyle w:val="Listeavsnitt"/>
        <w:numPr>
          <w:ilvl w:val="0"/>
          <w:numId w:val="11"/>
        </w:numPr>
        <w:spacing w:after="0" w:line="240" w:lineRule="auto"/>
        <w:rPr>
          <w:rFonts w:cs="Times New Roman"/>
          <w:color w:val="000000"/>
          <w:lang w:val="en-US" w:eastAsia="sv-SE"/>
        </w:rPr>
      </w:pPr>
      <w:r w:rsidRPr="00282FEC">
        <w:rPr>
          <w:rFonts w:cs="Times New Roman"/>
          <w:i/>
          <w:iCs/>
          <w:color w:val="212121"/>
          <w:lang w:val="en-US" w:eastAsia="sv-SE"/>
        </w:rPr>
        <w:t>Multilingualism, second and third language learning in the Scandinavian context</w:t>
      </w:r>
      <w:r w:rsidRPr="00282FEC">
        <w:rPr>
          <w:rFonts w:cs="Times New Roman"/>
          <w:i/>
          <w:iCs/>
          <w:color w:val="212121"/>
          <w:shd w:val="clear" w:color="auto" w:fill="FFFFFF"/>
          <w:lang w:val="en-US" w:eastAsia="sv-SE"/>
        </w:rPr>
        <w:t>​</w:t>
      </w:r>
      <w:r w:rsidRPr="00282FEC">
        <w:rPr>
          <w:rFonts w:cs="Times New Roman"/>
          <w:i/>
          <w:iCs/>
          <w:color w:val="212121"/>
          <w:lang w:val="en-US" w:eastAsia="sv-SE"/>
        </w:rPr>
        <w:t>​: educational situation and research profiles: L2 and L3 studies where Scandinavian languages are involved either as background or as target language</w:t>
      </w:r>
    </w:p>
    <w:p w14:paraId="6B03DBC7" w14:textId="77777777" w:rsidR="00834306" w:rsidRDefault="00834306" w:rsidP="00834306">
      <w:pPr>
        <w:pStyle w:val="Overskrift2"/>
        <w:spacing w:line="240" w:lineRule="auto"/>
        <w:rPr>
          <w:lang w:val="en-US"/>
        </w:rPr>
      </w:pPr>
    </w:p>
    <w:p w14:paraId="5A8D66D3" w14:textId="77777777" w:rsidR="00A203CB" w:rsidRPr="006B0A94" w:rsidRDefault="00A203CB" w:rsidP="00834306">
      <w:pPr>
        <w:pStyle w:val="Overskrift2"/>
        <w:spacing w:line="240" w:lineRule="auto"/>
        <w:rPr>
          <w:lang w:val="en-US"/>
        </w:rPr>
      </w:pPr>
      <w:r w:rsidRPr="006B0A94">
        <w:rPr>
          <w:lang w:val="en-US"/>
        </w:rPr>
        <w:t>ECTS and requirements</w:t>
      </w:r>
    </w:p>
    <w:p w14:paraId="7DAE81B1" w14:textId="77777777" w:rsidR="00A203CB" w:rsidRPr="006B0A94" w:rsidRDefault="00A203CB" w:rsidP="00834306">
      <w:pPr>
        <w:spacing w:line="240" w:lineRule="auto"/>
        <w:rPr>
          <w:lang w:val="en-US"/>
        </w:rPr>
      </w:pPr>
      <w:r w:rsidRPr="006B0A94">
        <w:rPr>
          <w:lang w:val="en-US"/>
        </w:rPr>
        <w:t>PhD students get 5 ECTS if they complete the following requirements</w:t>
      </w:r>
      <w:r>
        <w:rPr>
          <w:lang w:val="en-US"/>
        </w:rPr>
        <w:t>:</w:t>
      </w:r>
    </w:p>
    <w:p w14:paraId="2AB269B9" w14:textId="77777777" w:rsidR="00A203CB" w:rsidRPr="00A203CB" w:rsidRDefault="00A203CB" w:rsidP="00834306">
      <w:pPr>
        <w:pStyle w:val="Listeavsnitt"/>
        <w:numPr>
          <w:ilvl w:val="0"/>
          <w:numId w:val="10"/>
        </w:numPr>
        <w:spacing w:line="240" w:lineRule="auto"/>
        <w:rPr>
          <w:lang w:val="en-US"/>
        </w:rPr>
      </w:pPr>
      <w:r w:rsidRPr="00A203CB">
        <w:rPr>
          <w:lang w:val="en-US"/>
        </w:rPr>
        <w:t>Do readings before and during the course, as assigned by the instructors</w:t>
      </w:r>
    </w:p>
    <w:p w14:paraId="0C41BFC0" w14:textId="77777777" w:rsidR="00A203CB" w:rsidRPr="00A203CB" w:rsidRDefault="00A203CB" w:rsidP="00834306">
      <w:pPr>
        <w:pStyle w:val="Listeavsnitt"/>
        <w:numPr>
          <w:ilvl w:val="0"/>
          <w:numId w:val="10"/>
        </w:numPr>
        <w:spacing w:line="240" w:lineRule="auto"/>
        <w:rPr>
          <w:lang w:val="en-US"/>
        </w:rPr>
      </w:pPr>
      <w:r w:rsidRPr="00A203CB">
        <w:rPr>
          <w:lang w:val="en-US"/>
        </w:rPr>
        <w:t>Attend all lectures</w:t>
      </w:r>
    </w:p>
    <w:p w14:paraId="198EB2F4" w14:textId="02DDA64E" w:rsidR="00A203CB" w:rsidRPr="00A203CB" w:rsidRDefault="00A203CB" w:rsidP="00834306">
      <w:pPr>
        <w:pStyle w:val="Listeavsnitt"/>
        <w:numPr>
          <w:ilvl w:val="0"/>
          <w:numId w:val="10"/>
        </w:numPr>
        <w:spacing w:line="240" w:lineRule="auto"/>
        <w:rPr>
          <w:lang w:val="en-US"/>
        </w:rPr>
      </w:pPr>
      <w:r w:rsidRPr="00A203CB">
        <w:rPr>
          <w:lang w:val="en-US"/>
        </w:rPr>
        <w:t>Submit one research question in writing after each lecture.</w:t>
      </w:r>
    </w:p>
    <w:p w14:paraId="1273FED4" w14:textId="0F0C9070" w:rsidR="00A203CB" w:rsidRDefault="00A203CB" w:rsidP="00834306">
      <w:pPr>
        <w:pStyle w:val="Listeavsnitt"/>
        <w:numPr>
          <w:ilvl w:val="0"/>
          <w:numId w:val="10"/>
        </w:numPr>
        <w:spacing w:line="240" w:lineRule="auto"/>
        <w:rPr>
          <w:lang w:val="en-US"/>
        </w:rPr>
      </w:pPr>
      <w:r w:rsidRPr="00A203CB">
        <w:rPr>
          <w:lang w:val="en-US"/>
        </w:rPr>
        <w:t>Write a 2000-word essay on an assigned topic following the lecture</w:t>
      </w:r>
    </w:p>
    <w:p w14:paraId="18B945DB" w14:textId="00974BBC" w:rsidR="00834306" w:rsidRDefault="00834306" w:rsidP="00282FEC">
      <w:pPr>
        <w:pStyle w:val="Listeavsnitt"/>
        <w:spacing w:line="240" w:lineRule="auto"/>
        <w:rPr>
          <w:lang w:val="en-US"/>
        </w:rPr>
      </w:pPr>
    </w:p>
    <w:p w14:paraId="723BF0F1" w14:textId="77777777" w:rsidR="00834306" w:rsidRDefault="00834306" w:rsidP="00834306">
      <w:pPr>
        <w:spacing w:line="240" w:lineRule="auto"/>
        <w:rPr>
          <w:lang w:val="en-US"/>
        </w:rPr>
      </w:pPr>
    </w:p>
    <w:p w14:paraId="03E1C0A4" w14:textId="77777777" w:rsidR="00834306" w:rsidRDefault="00834306" w:rsidP="00834306">
      <w:pPr>
        <w:spacing w:line="240" w:lineRule="auto"/>
        <w:rPr>
          <w:lang w:val="en-US"/>
        </w:rPr>
      </w:pPr>
    </w:p>
    <w:p w14:paraId="3E4541B5" w14:textId="77777777" w:rsidR="00834306" w:rsidRDefault="00834306" w:rsidP="00834306">
      <w:pPr>
        <w:spacing w:line="240" w:lineRule="auto"/>
        <w:rPr>
          <w:lang w:val="en-US"/>
        </w:rPr>
      </w:pPr>
    </w:p>
    <w:p w14:paraId="1866B6E4" w14:textId="77777777" w:rsidR="00D97818" w:rsidRPr="00D97818" w:rsidRDefault="00D97818" w:rsidP="00834306">
      <w:pPr>
        <w:spacing w:line="240" w:lineRule="auto"/>
        <w:rPr>
          <w:lang w:val="en-US"/>
        </w:rPr>
      </w:pPr>
    </w:p>
    <w:p w14:paraId="1AE887C0" w14:textId="77777777" w:rsidR="003C6668" w:rsidRPr="00A203CB" w:rsidRDefault="003C6668" w:rsidP="00834306">
      <w:pPr>
        <w:spacing w:line="240" w:lineRule="auto"/>
        <w:rPr>
          <w:lang w:val="en-US"/>
        </w:rPr>
      </w:pPr>
    </w:p>
    <w:sectPr w:rsidR="003C6668" w:rsidRPr="00A203C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77983" w14:textId="77777777" w:rsidR="00D577B4" w:rsidRDefault="00D577B4" w:rsidP="00D577B4">
      <w:pPr>
        <w:spacing w:after="0" w:line="240" w:lineRule="auto"/>
      </w:pPr>
      <w:r>
        <w:separator/>
      </w:r>
    </w:p>
  </w:endnote>
  <w:endnote w:type="continuationSeparator" w:id="0">
    <w:p w14:paraId="3D829DF8" w14:textId="77777777" w:rsidR="00D577B4" w:rsidRDefault="00D577B4" w:rsidP="00D5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740BB" w14:textId="77777777" w:rsidR="003B7808" w:rsidRDefault="003B780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18FEC" w14:textId="77777777" w:rsidR="003B7808" w:rsidRDefault="003B7808">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CE86" w14:textId="77777777" w:rsidR="003B7808" w:rsidRDefault="003B780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79F99" w14:textId="77777777" w:rsidR="00D577B4" w:rsidRDefault="00D577B4" w:rsidP="00D577B4">
      <w:pPr>
        <w:spacing w:after="0" w:line="240" w:lineRule="auto"/>
      </w:pPr>
      <w:r>
        <w:separator/>
      </w:r>
    </w:p>
  </w:footnote>
  <w:footnote w:type="continuationSeparator" w:id="0">
    <w:p w14:paraId="559DA2C6" w14:textId="77777777" w:rsidR="00D577B4" w:rsidRDefault="00D577B4" w:rsidP="00D57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3D5AF" w14:textId="77777777" w:rsidR="003B7808" w:rsidRDefault="003B780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64214" w14:textId="421AB287" w:rsidR="00D577B4" w:rsidRPr="00D577B4" w:rsidRDefault="003B7808">
    <w:pPr>
      <w:pStyle w:val="Topptekst"/>
      <w:rPr>
        <w:lang w:val="en-US"/>
      </w:rPr>
    </w:pPr>
    <w:r>
      <w:rPr>
        <w:lang w:val="en-US"/>
      </w:rPr>
      <w:t xml:space="preserve"> </w:t>
    </w:r>
    <w:bookmarkStart w:id="0" w:name="_GoBack"/>
    <w:bookmarkEnd w:id="0"/>
    <w:r w:rsidR="00D577B4">
      <w:ptab w:relativeTo="margin" w:alignment="center" w:leader="none"/>
    </w:r>
    <w:r w:rsidR="00D577B4">
      <w:ptab w:relativeTo="margin" w:alignment="right" w:leader="none"/>
    </w:r>
    <w:r w:rsidR="00D577B4" w:rsidRPr="00A203CB">
      <w:rPr>
        <w:lang w:val="en-US"/>
      </w:rPr>
      <w:t>LingPhil</w:t>
    </w:r>
    <w:r w:rsidR="00834306">
      <w:rPr>
        <w:lang w:val="en-US"/>
      </w:rPr>
      <w:t xml:space="preserve">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0D47E" w14:textId="77777777" w:rsidR="003B7808" w:rsidRDefault="003B780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346C7"/>
    <w:multiLevelType w:val="hybridMultilevel"/>
    <w:tmpl w:val="0E9E0F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8C07CDD"/>
    <w:multiLevelType w:val="hybridMultilevel"/>
    <w:tmpl w:val="E3142B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52E6DAA"/>
    <w:multiLevelType w:val="hybridMultilevel"/>
    <w:tmpl w:val="2B084D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E760428"/>
    <w:multiLevelType w:val="hybridMultilevel"/>
    <w:tmpl w:val="2C922E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A5E2DDA"/>
    <w:multiLevelType w:val="hybridMultilevel"/>
    <w:tmpl w:val="238C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25B1A"/>
    <w:multiLevelType w:val="hybridMultilevel"/>
    <w:tmpl w:val="9CC837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A336516"/>
    <w:multiLevelType w:val="hybridMultilevel"/>
    <w:tmpl w:val="A40E5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12F79C6"/>
    <w:multiLevelType w:val="hybridMultilevel"/>
    <w:tmpl w:val="FABCA34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46C2AC9"/>
    <w:multiLevelType w:val="hybridMultilevel"/>
    <w:tmpl w:val="260059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7D15B9D"/>
    <w:multiLevelType w:val="hybridMultilevel"/>
    <w:tmpl w:val="A1AA83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E751F19"/>
    <w:multiLevelType w:val="hybridMultilevel"/>
    <w:tmpl w:val="5C8CC33A"/>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0"/>
  </w:num>
  <w:num w:numId="5">
    <w:abstractNumId w:val="5"/>
  </w:num>
  <w:num w:numId="6">
    <w:abstractNumId w:val="8"/>
  </w:num>
  <w:num w:numId="7">
    <w:abstractNumId w:val="6"/>
  </w:num>
  <w:num w:numId="8">
    <w:abstractNumId w:val="1"/>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68"/>
    <w:rsid w:val="00044981"/>
    <w:rsid w:val="00097137"/>
    <w:rsid w:val="001A5A56"/>
    <w:rsid w:val="00282FEC"/>
    <w:rsid w:val="002D6892"/>
    <w:rsid w:val="003B7808"/>
    <w:rsid w:val="003C6668"/>
    <w:rsid w:val="00434C81"/>
    <w:rsid w:val="00511642"/>
    <w:rsid w:val="005434DC"/>
    <w:rsid w:val="005502B9"/>
    <w:rsid w:val="005975E1"/>
    <w:rsid w:val="006B0A94"/>
    <w:rsid w:val="007335EA"/>
    <w:rsid w:val="0074218D"/>
    <w:rsid w:val="0075629C"/>
    <w:rsid w:val="00834306"/>
    <w:rsid w:val="00A203CB"/>
    <w:rsid w:val="00B95CA1"/>
    <w:rsid w:val="00CB311E"/>
    <w:rsid w:val="00D23BBC"/>
    <w:rsid w:val="00D577B4"/>
    <w:rsid w:val="00D97818"/>
    <w:rsid w:val="00E83A43"/>
    <w:rsid w:val="00F21E5A"/>
    <w:rsid w:val="00F7305F"/>
    <w:rsid w:val="0DDF71E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02B63"/>
  <w15:docId w15:val="{D005DF02-D805-4E63-9294-3C13CBC2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A94"/>
  </w:style>
  <w:style w:type="paragraph" w:styleId="Overskrift1">
    <w:name w:val="heading 1"/>
    <w:basedOn w:val="Normal"/>
    <w:link w:val="Overskrift1Tegn"/>
    <w:uiPriority w:val="9"/>
    <w:qFormat/>
    <w:rsid w:val="00A203CB"/>
    <w:pPr>
      <w:spacing w:before="100" w:beforeAutospacing="1" w:after="100" w:afterAutospacing="1" w:line="240" w:lineRule="auto"/>
      <w:outlineLvl w:val="0"/>
    </w:pPr>
    <w:rPr>
      <w:rFonts w:asciiTheme="majorHAnsi" w:eastAsia="Times New Roman" w:hAnsiTheme="majorHAnsi" w:cs="Times New Roman"/>
      <w:b/>
      <w:bCs/>
      <w:kern w:val="36"/>
      <w:sz w:val="32"/>
      <w:szCs w:val="48"/>
      <w:lang w:eastAsia="nb-NO"/>
    </w:rPr>
  </w:style>
  <w:style w:type="paragraph" w:styleId="Overskrift2">
    <w:name w:val="heading 2"/>
    <w:basedOn w:val="Normal"/>
    <w:next w:val="Normal"/>
    <w:link w:val="Overskrift2Tegn"/>
    <w:uiPriority w:val="9"/>
    <w:unhideWhenUsed/>
    <w:qFormat/>
    <w:rsid w:val="006B0A94"/>
    <w:pPr>
      <w:keepNext/>
      <w:keepLines/>
      <w:spacing w:before="40" w:after="0"/>
      <w:outlineLvl w:val="1"/>
    </w:pPr>
    <w:rPr>
      <w:rFonts w:asciiTheme="majorHAnsi" w:eastAsiaTheme="majorEastAsia" w:hAnsiTheme="majorHAnsi" w:cstheme="majorBidi"/>
      <w:b/>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203CB"/>
    <w:rPr>
      <w:rFonts w:asciiTheme="majorHAnsi" w:eastAsia="Times New Roman" w:hAnsiTheme="majorHAnsi" w:cs="Times New Roman"/>
      <w:b/>
      <w:bCs/>
      <w:kern w:val="36"/>
      <w:sz w:val="32"/>
      <w:szCs w:val="48"/>
      <w:lang w:eastAsia="nb-NO"/>
    </w:rPr>
  </w:style>
  <w:style w:type="paragraph" w:styleId="Topptekst">
    <w:name w:val="header"/>
    <w:basedOn w:val="Normal"/>
    <w:link w:val="TopptekstTegn"/>
    <w:uiPriority w:val="99"/>
    <w:unhideWhenUsed/>
    <w:rsid w:val="00D577B4"/>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D577B4"/>
  </w:style>
  <w:style w:type="paragraph" w:styleId="Bunntekst">
    <w:name w:val="footer"/>
    <w:basedOn w:val="Normal"/>
    <w:link w:val="BunntekstTegn"/>
    <w:uiPriority w:val="99"/>
    <w:unhideWhenUsed/>
    <w:rsid w:val="00D577B4"/>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D577B4"/>
  </w:style>
  <w:style w:type="paragraph" w:styleId="Listeavsnitt">
    <w:name w:val="List Paragraph"/>
    <w:basedOn w:val="Normal"/>
    <w:uiPriority w:val="34"/>
    <w:qFormat/>
    <w:rsid w:val="00D577B4"/>
    <w:pPr>
      <w:ind w:left="720"/>
      <w:contextualSpacing/>
    </w:pPr>
  </w:style>
  <w:style w:type="character" w:customStyle="1" w:styleId="Overskrift2Tegn">
    <w:name w:val="Overskrift 2 Tegn"/>
    <w:basedOn w:val="Standardskriftforavsnitt"/>
    <w:link w:val="Overskrift2"/>
    <w:uiPriority w:val="9"/>
    <w:rsid w:val="006B0A94"/>
    <w:rPr>
      <w:rFonts w:asciiTheme="majorHAnsi" w:eastAsiaTheme="majorEastAsia" w:hAnsiTheme="majorHAnsi" w:cstheme="majorBidi"/>
      <w:b/>
      <w:sz w:val="24"/>
      <w:szCs w:val="26"/>
    </w:rPr>
  </w:style>
  <w:style w:type="table" w:styleId="Tabellrutenett">
    <w:name w:val="Table Grid"/>
    <w:basedOn w:val="Vanligtabell"/>
    <w:uiPriority w:val="59"/>
    <w:rsid w:val="00D97818"/>
    <w:pPr>
      <w:spacing w:after="0" w:line="240" w:lineRule="auto"/>
    </w:pPr>
    <w:rPr>
      <w:rFonts w:ascii="Times New Roman" w:eastAsiaTheme="minorEastAsia"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07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iteName xmlns="3011bd27-670b-40e8-bfc7-267b8eb171af">FANT2</TeamSiteNam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0A9E63F1CD5EE4B9EC9619F4A7AA640" ma:contentTypeVersion="" ma:contentTypeDescription="Opprett et nytt dokument." ma:contentTypeScope="" ma:versionID="d8a2fe9a5f9c01734ad07ec700ca83cb">
  <xsd:schema xmlns:xsd="http://www.w3.org/2001/XMLSchema" xmlns:xs="http://www.w3.org/2001/XMLSchema" xmlns:p="http://schemas.microsoft.com/office/2006/metadata/properties" xmlns:ns2="3011bd27-670b-40e8-bfc7-267b8eb171af" xmlns:ns3="9a88c84f-6f9f-451e-9587-09dc5ce4e9f9" xmlns:ns4="b09950e2-a4ec-4746-9170-eb4be461f76e" targetNamespace="http://schemas.microsoft.com/office/2006/metadata/properties" ma:root="true" ma:fieldsID="b718c937ec2531bb89a6fda5d5d492d6" ns2:_="" ns3:_="" ns4:_="">
    <xsd:import namespace="3011bd27-670b-40e8-bfc7-267b8eb171af"/>
    <xsd:import namespace="9a88c84f-6f9f-451e-9587-09dc5ce4e9f9"/>
    <xsd:import namespace="b09950e2-a4ec-4746-9170-eb4be461f76e"/>
    <xsd:element name="properties">
      <xsd:complexType>
        <xsd:sequence>
          <xsd:element name="documentManagement">
            <xsd:complexType>
              <xsd:all>
                <xsd:element ref="ns2:TeamSiteName"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1bd27-670b-40e8-bfc7-267b8eb171af" elementFormDefault="qualified">
    <xsd:import namespace="http://schemas.microsoft.com/office/2006/documentManagement/types"/>
    <xsd:import namespace="http://schemas.microsoft.com/office/infopath/2007/PartnerControls"/>
    <xsd:element name="TeamSiteName" ma:index="8" nillable="true" ma:displayName="TeamSite" ma:default="FANT2" ma:internalName="TeamSit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88c84f-6f9f-451e-9587-09dc5ce4e9f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9950e2-a4ec-4746-9170-eb4be461f76e"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BEF69-DC8A-4B02-8A46-F539A75BCC38}">
  <ds:schemaRefs>
    <ds:schemaRef ds:uri="http://schemas.microsoft.com/sharepoint/v3/contenttype/forms"/>
  </ds:schemaRefs>
</ds:datastoreItem>
</file>

<file path=customXml/itemProps2.xml><?xml version="1.0" encoding="utf-8"?>
<ds:datastoreItem xmlns:ds="http://schemas.openxmlformats.org/officeDocument/2006/customXml" ds:itemID="{919367EC-B57D-4E00-A3C8-573DD98F181A}">
  <ds:schemaRefs>
    <ds:schemaRef ds:uri="http://schemas.microsoft.com/office/2006/metadata/properties"/>
    <ds:schemaRef ds:uri="http://purl.org/dc/terms/"/>
    <ds:schemaRef ds:uri="http://schemas.microsoft.com/office/2006/documentManagement/types"/>
    <ds:schemaRef ds:uri="9a88c84f-6f9f-451e-9587-09dc5ce4e9f9"/>
    <ds:schemaRef ds:uri="http://purl.org/dc/elements/1.1/"/>
    <ds:schemaRef ds:uri="http://www.w3.org/XML/1998/namespace"/>
    <ds:schemaRef ds:uri="http://schemas.microsoft.com/office/infopath/2007/PartnerControls"/>
    <ds:schemaRef ds:uri="http://schemas.openxmlformats.org/package/2006/metadata/core-properties"/>
    <ds:schemaRef ds:uri="b09950e2-a4ec-4746-9170-eb4be461f76e"/>
    <ds:schemaRef ds:uri="3011bd27-670b-40e8-bfc7-267b8eb171af"/>
    <ds:schemaRef ds:uri="http://purl.org/dc/dcmitype/"/>
  </ds:schemaRefs>
</ds:datastoreItem>
</file>

<file path=customXml/itemProps3.xml><?xml version="1.0" encoding="utf-8"?>
<ds:datastoreItem xmlns:ds="http://schemas.openxmlformats.org/officeDocument/2006/customXml" ds:itemID="{27CCAA84-EB6C-4E74-B248-09FA78F8B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1bd27-670b-40e8-bfc7-267b8eb171af"/>
    <ds:schemaRef ds:uri="9a88c84f-6f9f-451e-9587-09dc5ce4e9f9"/>
    <ds:schemaRef ds:uri="b09950e2-a4ec-4746-9170-eb4be461f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1758</Characters>
  <Application>Microsoft Office Word</Application>
  <DocSecurity>0</DocSecurity>
  <Lines>14</Lines>
  <Paragraphs>4</Paragraphs>
  <ScaleCrop>false</ScaleCrop>
  <Company>NTNU</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Faldet Listhaug</dc:creator>
  <cp:keywords/>
  <dc:description/>
  <cp:lastModifiedBy>Chamila Thushari Attanapola</cp:lastModifiedBy>
  <cp:revision>2</cp:revision>
  <dcterms:created xsi:type="dcterms:W3CDTF">2018-03-09T13:55:00Z</dcterms:created>
  <dcterms:modified xsi:type="dcterms:W3CDTF">2018-03-09T13:55:00Z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0x01010040A9E63F1CD5EE4B9EC9619F4A7AA640</vt:lpwstr>
  </property>
</Properties>
</file>